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57" w:rsidRDefault="009861F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b/>
          <w:sz w:val="22"/>
          <w:szCs w:val="22"/>
        </w:rPr>
      </w:pPr>
      <w:bookmarkStart w:id="0" w:name="_GoBack"/>
      <w:bookmarkEnd w:id="0"/>
      <w:r>
        <w:rPr>
          <w:rStyle w:val="normaltextrun"/>
          <w:b/>
          <w:sz w:val="22"/>
          <w:szCs w:val="22"/>
          <w:u w:val="single"/>
        </w:rPr>
        <w:t>TECHNICAL CONFERENCE DIAL-IN INFORMATION</w:t>
      </w:r>
    </w:p>
    <w:p w:rsidR="00305157" w:rsidRDefault="0030515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</w:p>
    <w:p w:rsidR="00305157" w:rsidRDefault="009861F6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Date:</w:t>
      </w:r>
      <w:r>
        <w:rPr>
          <w:rStyle w:val="normaltextrun"/>
          <w:sz w:val="22"/>
          <w:szCs w:val="22"/>
        </w:rPr>
        <w:tab/>
        <w:t>Wednesday, July 29, 2020</w:t>
      </w:r>
      <w:r>
        <w:rPr>
          <w:rStyle w:val="eop"/>
          <w:sz w:val="22"/>
          <w:szCs w:val="22"/>
        </w:rPr>
        <w:t> </w:t>
      </w:r>
    </w:p>
    <w:p w:rsidR="00305157" w:rsidRDefault="009861F6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Time: </w:t>
      </w:r>
      <w:r>
        <w:rPr>
          <w:rStyle w:val="normaltextrun"/>
          <w:sz w:val="22"/>
          <w:szCs w:val="22"/>
        </w:rPr>
        <w:tab/>
        <w:t>9:00 am-2:00 pm Central </w:t>
      </w:r>
      <w:r>
        <w:rPr>
          <w:rStyle w:val="eop"/>
          <w:sz w:val="22"/>
          <w:szCs w:val="22"/>
        </w:rPr>
        <w:t> </w:t>
      </w:r>
    </w:p>
    <w:p w:rsidR="00305157" w:rsidRDefault="009861F6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The technical conference may be joined over the internet through Zoom</w:t>
      </w:r>
      <w:r>
        <w:rPr>
          <w:rStyle w:val="normaltextrun"/>
          <w:sz w:val="22"/>
          <w:szCs w:val="22"/>
        </w:rPr>
        <w:t xml:space="preserve"> or by telephone.</w:t>
      </w:r>
      <w:r>
        <w:rPr>
          <w:rStyle w:val="eop"/>
          <w:sz w:val="22"/>
          <w:szCs w:val="22"/>
        </w:rPr>
        <w:t> </w:t>
      </w:r>
    </w:p>
    <w:p w:rsidR="00305157" w:rsidRDefault="0030515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</w:p>
    <w:p w:rsidR="00305157" w:rsidRDefault="009861F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Zoom link:</w:t>
      </w: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hyperlink r:id="rId7" w:history="1">
        <w:r>
          <w:rPr>
            <w:rStyle w:val="Hyperlink"/>
          </w:rPr>
          <w:t>https://dentons.zoom.us/j/97920686245?pwd=UGhjQnMyQ3pDdHFQNTE5dE5LbzRUUT09</w:t>
        </w:r>
      </w:hyperlink>
      <w:r>
        <w:t xml:space="preserve"> </w:t>
      </w:r>
    </w:p>
    <w:p w:rsidR="00305157" w:rsidRDefault="0030515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</w:p>
    <w:p w:rsidR="00305157" w:rsidRDefault="009861F6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Join by phone:</w:t>
      </w:r>
      <w:r>
        <w:rPr>
          <w:rStyle w:val="eop"/>
          <w:sz w:val="22"/>
          <w:szCs w:val="22"/>
        </w:rPr>
        <w:t> </w:t>
      </w: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color w:val="2E74B5"/>
          <w:sz w:val="22"/>
          <w:szCs w:val="22"/>
        </w:rPr>
        <w:t xml:space="preserve">888-788-0099 </w:t>
      </w:r>
      <w:r>
        <w:rPr>
          <w:rStyle w:val="normaltextrun"/>
          <w:sz w:val="22"/>
          <w:szCs w:val="22"/>
        </w:rPr>
        <w:t>United States Toll Free</w:t>
      </w:r>
      <w:r>
        <w:rPr>
          <w:rStyle w:val="eop"/>
          <w:sz w:val="22"/>
          <w:szCs w:val="22"/>
        </w:rPr>
        <w:t> </w:t>
      </w:r>
    </w:p>
    <w:p w:rsidR="00305157" w:rsidRDefault="0030515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</w:p>
    <w:p w:rsidR="00305157" w:rsidRDefault="009861F6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Me</w:t>
      </w:r>
      <w:r>
        <w:rPr>
          <w:rStyle w:val="normaltextrun"/>
          <w:sz w:val="22"/>
          <w:szCs w:val="22"/>
        </w:rPr>
        <w:t xml:space="preserve">eting number (access code): </w:t>
      </w:r>
      <w:r>
        <w:rPr>
          <w:rStyle w:val="normaltextrun"/>
          <w:color w:val="2E74B5"/>
          <w:sz w:val="22"/>
          <w:szCs w:val="22"/>
        </w:rPr>
        <w:t>979 2068 6245</w:t>
      </w:r>
      <w:r>
        <w:rPr>
          <w:sz w:val="22"/>
          <w:szCs w:val="22"/>
        </w:rPr>
        <w:br/>
      </w:r>
      <w:r>
        <w:rPr>
          <w:rStyle w:val="normaltextrun"/>
          <w:sz w:val="22"/>
          <w:szCs w:val="22"/>
        </w:rPr>
        <w:t xml:space="preserve">Meeting password: </w:t>
      </w:r>
      <w:r>
        <w:rPr>
          <w:rStyle w:val="normaltextrun"/>
          <w:color w:val="2E74B5"/>
          <w:sz w:val="22"/>
          <w:szCs w:val="22"/>
        </w:rPr>
        <w:t>309831</w:t>
      </w:r>
      <w:r>
        <w:rPr>
          <w:color w:val="000000"/>
          <w:sz w:val="22"/>
          <w:szCs w:val="22"/>
          <w:bdr w:val="none" w:sz="0" w:space="0" w:color="auto" w:frame="1"/>
        </w:rPr>
        <w:br/>
      </w:r>
    </w:p>
    <w:p w:rsidR="00305157" w:rsidRDefault="009861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</w:rPr>
        <w:t>TECHNICAL CONFERENCE OBJECTIVE</w:t>
      </w:r>
    </w:p>
    <w:p w:rsidR="00305157" w:rsidRDefault="003051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305157" w:rsidRDefault="009861F6">
      <w:pPr>
        <w:spacing w:after="0" w:line="240" w:lineRule="auto"/>
        <w:jc w:val="both"/>
        <w:textAlignment w:val="baseline"/>
        <w:rPr>
          <w:rStyle w:val="normaltextrun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In Resolution R-20-104, the Council directed the Advisors to convene a public technical conference with the parties to discuss modifications to the Alternative 2 model Renewable and Clean Portfolio Standard (“RCPS”) contained in the Sept. 3, 2019 Advisors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Report in Docket No.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UD-19-01.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Per Resolution R-20-104, the Council directed the Advisors to develop draft regulations for the Council’s review and consideration that would implement a Renewable and Clean Portfolio Standard, which shall include: (1) a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ndatory requirement that ENO achieve 100% net zero emissions by 2040; (2) reliance on RECs purchased without the associated energy for compliance with the standard being phased out over the ten-year period from 2040 to 2050; (3) ENO has no carbon-emitting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resources in the portfolio of resources it uses to serve New Orleans by 2050; and (4) a mechanism to limit costs in any one plan year to no more than one percent (1%) of plan year total utility retail sales revenues.  The purpose of this technical conferen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ce will be to discuss potential modifications to the Alternative 2 model to implement the Council’s directives.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</w:p>
    <w:p w:rsidR="00305157" w:rsidRDefault="009861F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b/>
          <w:sz w:val="22"/>
          <w:szCs w:val="22"/>
        </w:rPr>
      </w:pPr>
      <w:r>
        <w:rPr>
          <w:rStyle w:val="normaltextrun"/>
          <w:b/>
          <w:sz w:val="22"/>
          <w:szCs w:val="22"/>
          <w:u w:val="single"/>
        </w:rPr>
        <w:t>TECHNICAL CONFERENCE AGENDA</w:t>
      </w:r>
    </w:p>
    <w:p w:rsidR="00305157" w:rsidRDefault="0030515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b/>
          <w:sz w:val="22"/>
          <w:szCs w:val="22"/>
        </w:rPr>
      </w:pPr>
    </w:p>
    <w:p w:rsidR="00305157" w:rsidRDefault="009861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ALL TIMES ARE APPROXIMATE AND ARE LIKELY TO CHANGE AS THE DISCUSSION OCCURS.  PARTIES THAT DO NOT WANT TO MISS DI</w:t>
      </w:r>
      <w:r>
        <w:rPr>
          <w:rStyle w:val="normaltextrun"/>
          <w:sz w:val="22"/>
          <w:szCs w:val="22"/>
        </w:rPr>
        <w:t>SCUSSION OF ANY PARTICULAR ISSUE SHOULD ATTEND THE ENTIRE TECHNICAL CONFERENCE.</w:t>
      </w:r>
    </w:p>
    <w:p w:rsidR="00305157" w:rsidRDefault="0030515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305157" w:rsidRDefault="009861F6">
      <w:pPr>
        <w:pStyle w:val="paragraph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9:00- 9:05</w:t>
      </w:r>
      <w:r>
        <w:rPr>
          <w:rStyle w:val="normaltextrun"/>
          <w:sz w:val="22"/>
          <w:szCs w:val="22"/>
        </w:rPr>
        <w:tab/>
        <w:t>Welcome and Introductions (Advisors)</w:t>
      </w:r>
      <w:r>
        <w:rPr>
          <w:rStyle w:val="eop"/>
          <w:sz w:val="22"/>
          <w:szCs w:val="22"/>
        </w:rPr>
        <w:t> </w:t>
      </w:r>
    </w:p>
    <w:p w:rsidR="00305157" w:rsidRDefault="009861F6">
      <w:pPr>
        <w:pStyle w:val="paragraph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9:05-9:15</w:t>
      </w:r>
      <w:r>
        <w:rPr>
          <w:rStyle w:val="normaltextrun"/>
          <w:sz w:val="22"/>
          <w:szCs w:val="22"/>
        </w:rPr>
        <w:tab/>
        <w:t>Quick Overview of Changes to Draft Alternative 2 (Advisors)</w:t>
      </w:r>
      <w:r>
        <w:rPr>
          <w:rStyle w:val="eop"/>
          <w:sz w:val="22"/>
          <w:szCs w:val="22"/>
        </w:rPr>
        <w:t> </w:t>
      </w:r>
    </w:p>
    <w:p w:rsidR="00305157" w:rsidRDefault="0030515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</w:p>
    <w:p w:rsidR="00305157" w:rsidRDefault="009861F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Discussion of Potential Changes Required to Alternativ</w:t>
      </w:r>
      <w:r>
        <w:rPr>
          <w:rStyle w:val="normaltextrun"/>
          <w:sz w:val="20"/>
          <w:szCs w:val="20"/>
        </w:rPr>
        <w:t xml:space="preserve">e 2 to Meet the Council’s </w:t>
      </w:r>
      <w:proofErr w:type="gramStart"/>
      <w:r>
        <w:rPr>
          <w:rStyle w:val="normaltextrun"/>
          <w:sz w:val="20"/>
          <w:szCs w:val="20"/>
        </w:rPr>
        <w:t xml:space="preserve">Goals </w:t>
      </w:r>
      <w:r>
        <w:rPr>
          <w:rStyle w:val="scxw260798368"/>
          <w:sz w:val="20"/>
          <w:szCs w:val="20"/>
        </w:rPr>
        <w:t> </w:t>
      </w:r>
      <w:proofErr w:type="gramEnd"/>
      <w:r>
        <w:rPr>
          <w:sz w:val="20"/>
          <w:szCs w:val="20"/>
        </w:rPr>
        <w:br/>
      </w:r>
      <w:r>
        <w:rPr>
          <w:rStyle w:val="normaltextrun"/>
          <w:sz w:val="20"/>
          <w:szCs w:val="20"/>
        </w:rPr>
        <w:t>(Public discussion lead by Advisors)</w:t>
      </w:r>
    </w:p>
    <w:p w:rsidR="00305157" w:rsidRDefault="0030515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sz w:val="22"/>
          <w:szCs w:val="22"/>
        </w:rPr>
      </w:pP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9:15-10:00</w:t>
      </w:r>
      <w:r>
        <w:rPr>
          <w:rStyle w:val="normaltextrun"/>
          <w:sz w:val="22"/>
          <w:szCs w:val="22"/>
        </w:rPr>
        <w:tab/>
        <w:t>Overview and Definitions</w:t>
      </w:r>
      <w:r>
        <w:rPr>
          <w:rStyle w:val="eop"/>
          <w:sz w:val="22"/>
          <w:szCs w:val="22"/>
        </w:rPr>
        <w:t> </w:t>
      </w: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10:00-10:15</w:t>
      </w:r>
      <w:r>
        <w:rPr>
          <w:rStyle w:val="normaltextrun"/>
          <w:sz w:val="22"/>
          <w:szCs w:val="22"/>
        </w:rPr>
        <w:tab/>
        <w:t>Break </w:t>
      </w: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10:15-10:45</w:t>
      </w:r>
      <w:r>
        <w:rPr>
          <w:rStyle w:val="normaltextrun"/>
          <w:sz w:val="22"/>
          <w:szCs w:val="22"/>
        </w:rPr>
        <w:tab/>
        <w:t>Interim Clean Energy Goals</w:t>
      </w:r>
      <w:r>
        <w:rPr>
          <w:rStyle w:val="eop"/>
          <w:sz w:val="22"/>
          <w:szCs w:val="22"/>
        </w:rPr>
        <w:t> </w:t>
      </w: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10:45-11:15</w:t>
      </w:r>
      <w:r>
        <w:rPr>
          <w:rStyle w:val="normaltextrun"/>
          <w:sz w:val="22"/>
          <w:szCs w:val="22"/>
        </w:rPr>
        <w:tab/>
        <w:t>Tiers and Multipliers</w:t>
      </w:r>
      <w:r>
        <w:rPr>
          <w:rStyle w:val="eop"/>
          <w:sz w:val="22"/>
          <w:szCs w:val="22"/>
        </w:rPr>
        <w:t> </w:t>
      </w: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11:15-11:30</w:t>
      </w:r>
      <w:r>
        <w:rPr>
          <w:rStyle w:val="normaltextrun"/>
          <w:sz w:val="22"/>
          <w:szCs w:val="22"/>
        </w:rPr>
        <w:tab/>
      </w:r>
      <w:proofErr w:type="gramStart"/>
      <w:r>
        <w:rPr>
          <w:rStyle w:val="normaltextrun"/>
          <w:sz w:val="22"/>
          <w:szCs w:val="22"/>
        </w:rPr>
        <w:t>Break</w:t>
      </w:r>
      <w:proofErr w:type="gramEnd"/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11:30-12:00</w:t>
      </w:r>
      <w:r>
        <w:rPr>
          <w:rStyle w:val="normaltextrun"/>
          <w:sz w:val="22"/>
          <w:szCs w:val="22"/>
        </w:rPr>
        <w:tab/>
        <w:t>Compliance</w:t>
      </w:r>
      <w:r>
        <w:rPr>
          <w:rStyle w:val="eop"/>
          <w:sz w:val="22"/>
          <w:szCs w:val="22"/>
        </w:rPr>
        <w:t xml:space="preserve"> and </w:t>
      </w:r>
      <w:r>
        <w:rPr>
          <w:rStyle w:val="eop"/>
          <w:sz w:val="22"/>
          <w:szCs w:val="22"/>
        </w:rPr>
        <w:t>Reporting</w:t>
      </w: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sz w:val="22"/>
          <w:szCs w:val="22"/>
        </w:rPr>
        <w:t>12:00-12:30</w:t>
      </w:r>
      <w:r>
        <w:rPr>
          <w:rStyle w:val="normaltextrun"/>
          <w:sz w:val="22"/>
          <w:szCs w:val="22"/>
        </w:rPr>
        <w:tab/>
        <w:t xml:space="preserve">Break </w:t>
      </w: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12:30-1:00</w:t>
      </w:r>
      <w:r>
        <w:rPr>
          <w:rStyle w:val="normaltextrun"/>
          <w:sz w:val="22"/>
          <w:szCs w:val="22"/>
        </w:rPr>
        <w:tab/>
        <w:t xml:space="preserve">Enforcement (Including </w:t>
      </w:r>
      <w:proofErr w:type="spellStart"/>
      <w:r>
        <w:rPr>
          <w:rStyle w:val="spellingerror"/>
          <w:sz w:val="22"/>
          <w:szCs w:val="22"/>
        </w:rPr>
        <w:t>CleanNOLA</w:t>
      </w:r>
      <w:proofErr w:type="spellEnd"/>
      <w:r>
        <w:rPr>
          <w:rStyle w:val="normaltextrun"/>
          <w:sz w:val="22"/>
          <w:szCs w:val="22"/>
        </w:rPr>
        <w:t xml:space="preserve"> Fund)</w:t>
      </w:r>
      <w:r>
        <w:rPr>
          <w:rStyle w:val="eop"/>
          <w:sz w:val="22"/>
          <w:szCs w:val="22"/>
        </w:rPr>
        <w:t> </w:t>
      </w:r>
    </w:p>
    <w:p w:rsidR="00305157" w:rsidRDefault="009861F6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sz w:val="22"/>
          <w:szCs w:val="22"/>
        </w:rPr>
        <w:t>1:00-1:30</w:t>
      </w:r>
      <w:r>
        <w:rPr>
          <w:rStyle w:val="normaltextrun"/>
          <w:sz w:val="22"/>
          <w:szCs w:val="22"/>
        </w:rPr>
        <w:tab/>
        <w:t>Cost Recovery and Bill Impact Limitation</w:t>
      </w:r>
    </w:p>
    <w:p w:rsidR="00305157" w:rsidRDefault="009861F6">
      <w:pPr>
        <w:pStyle w:val="paragraph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1:30-1:55</w:t>
      </w:r>
      <w:r>
        <w:rPr>
          <w:rStyle w:val="normaltextrun"/>
          <w:sz w:val="22"/>
          <w:szCs w:val="22"/>
        </w:rPr>
        <w:tab/>
        <w:t>Open Discussion</w:t>
      </w:r>
      <w:r>
        <w:rPr>
          <w:rStyle w:val="eop"/>
          <w:sz w:val="22"/>
          <w:szCs w:val="22"/>
        </w:rPr>
        <w:t> </w:t>
      </w:r>
    </w:p>
    <w:p w:rsidR="00305157" w:rsidRDefault="009861F6">
      <w:pPr>
        <w:pStyle w:val="paragraph"/>
        <w:spacing w:before="0" w:beforeAutospacing="0" w:after="0" w:afterAutospacing="0"/>
        <w:ind w:left="720" w:firstLine="720"/>
        <w:textAlignment w:val="baseline"/>
        <w:rPr>
          <w:sz w:val="22"/>
          <w:szCs w:val="22"/>
        </w:rPr>
      </w:pPr>
      <w:r>
        <w:rPr>
          <w:rStyle w:val="normaltextrun"/>
          <w:b/>
          <w:sz w:val="22"/>
          <w:szCs w:val="22"/>
        </w:rPr>
        <w:t>1:55-2:00</w:t>
      </w:r>
      <w:r>
        <w:rPr>
          <w:rStyle w:val="normaltextrun"/>
          <w:sz w:val="22"/>
          <w:szCs w:val="22"/>
        </w:rPr>
        <w:tab/>
        <w:t>Wrap-up and Next Steps (Advisors)</w:t>
      </w:r>
      <w:r>
        <w:rPr>
          <w:rStyle w:val="eop"/>
          <w:sz w:val="22"/>
          <w:szCs w:val="22"/>
        </w:rPr>
        <w:t> </w:t>
      </w:r>
    </w:p>
    <w:sectPr w:rsidR="00305157">
      <w:footerReference w:type="even" r:id="rId8"/>
      <w:footerReference w:type="default" r:id="rId9"/>
      <w:footerReference w:type="first" r:id="rId10"/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F6" w:rsidRDefault="009861F6">
      <w:pPr>
        <w:spacing w:after="0" w:line="240" w:lineRule="auto"/>
      </w:pPr>
      <w:r>
        <w:separator/>
      </w:r>
    </w:p>
  </w:endnote>
  <w:endnote w:type="continuationSeparator" w:id="0">
    <w:p w:rsidR="009861F6" w:rsidRDefault="0098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iDocIDField41dda42f-c764-44eb-abb7-41ea"/>
  <w:p w:rsidR="00305157" w:rsidRDefault="009861F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US_Active\115130893\V</w:t>
    </w:r>
    <w:r>
      <w:rPr>
        <w:noProof/>
      </w:rPr>
      <w:t>-1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iDocIDFieldb27a607d-5d97-4040-bfda-a87c"/>
  <w:p w:rsidR="00305157" w:rsidRDefault="009861F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US_Active\115130893\V-1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iDocIDField6d89cc4c-db1f-4841-a430-a254"/>
  <w:p w:rsidR="00305157" w:rsidRDefault="009861F6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US_Active\115130893\V-1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F6" w:rsidRDefault="009861F6">
      <w:pPr>
        <w:spacing w:after="0" w:line="240" w:lineRule="auto"/>
      </w:pPr>
      <w:r>
        <w:separator/>
      </w:r>
    </w:p>
  </w:footnote>
  <w:footnote w:type="continuationSeparator" w:id="0">
    <w:p w:rsidR="009861F6" w:rsidRDefault="00986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57"/>
    <w:rsid w:val="00305157"/>
    <w:rsid w:val="00770F8C"/>
    <w:rsid w:val="009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cxw260798368">
    <w:name w:val="scxw260798368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textAlignment w:val="baseline"/>
    </w:pPr>
    <w:rPr>
      <w:rFonts w:ascii="Arial" w:eastAsia="Times New Roman" w:hAnsi="Arial" w:cs="Arial"/>
      <w:sz w:val="16"/>
      <w:szCs w:val="20"/>
      <w:lang w:eastAsia="zh-CN"/>
    </w:rPr>
  </w:style>
  <w:style w:type="character" w:customStyle="1" w:styleId="paragraphChar">
    <w:name w:val="paragraph Char"/>
    <w:basedOn w:val="DefaultParagraphFont"/>
    <w:link w:val="paragraph"/>
    <w:rPr>
      <w:rFonts w:ascii="Times New Roman" w:eastAsia="Times New Roman" w:hAnsi="Times New Roman" w:cs="Times New Roman"/>
      <w:sz w:val="24"/>
      <w:szCs w:val="24"/>
    </w:rPr>
  </w:style>
  <w:style w:type="character" w:customStyle="1" w:styleId="DocIDChar">
    <w:name w:val="DocID Char"/>
    <w:basedOn w:val="paragraphChar"/>
    <w:link w:val="DocID"/>
    <w:rPr>
      <w:rFonts w:ascii="Arial" w:eastAsia="Times New Roman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cxw260798368">
    <w:name w:val="scxw260798368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textAlignment w:val="baseline"/>
    </w:pPr>
    <w:rPr>
      <w:rFonts w:ascii="Arial" w:eastAsia="Times New Roman" w:hAnsi="Arial" w:cs="Arial"/>
      <w:sz w:val="16"/>
      <w:szCs w:val="20"/>
      <w:lang w:eastAsia="zh-CN"/>
    </w:rPr>
  </w:style>
  <w:style w:type="character" w:customStyle="1" w:styleId="paragraphChar">
    <w:name w:val="paragraph Char"/>
    <w:basedOn w:val="DefaultParagraphFont"/>
    <w:link w:val="paragraph"/>
    <w:rPr>
      <w:rFonts w:ascii="Times New Roman" w:eastAsia="Times New Roman" w:hAnsi="Times New Roman" w:cs="Times New Roman"/>
      <w:sz w:val="24"/>
      <w:szCs w:val="24"/>
    </w:rPr>
  </w:style>
  <w:style w:type="character" w:customStyle="1" w:styleId="DocIDChar">
    <w:name w:val="DocID Char"/>
    <w:basedOn w:val="paragraphChar"/>
    <w:link w:val="DocID"/>
    <w:rPr>
      <w:rFonts w:ascii="Arial" w:eastAsia="Times New Roman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ntons.zoom.us/j/97920686245?pwd=UGhjQnMyQ3pDdHFQNTE5dE5LbzRUUT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2</cp:revision>
  <dcterms:created xsi:type="dcterms:W3CDTF">2020-07-13T20:07:00Z</dcterms:created>
  <dcterms:modified xsi:type="dcterms:W3CDTF">2020-07-13T20:07:00Z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US_Active\115130893\V-1</vt:lpwstr>
  </property>
  <property fmtid="{D5CDD505-2E9C-101B-9397-08002B2CF9AE}" pid="3" name="CUS_DocIDChunk0">
    <vt:lpwstr>US_Active\115130893\V-1</vt:lpwstr>
  </property>
  <property fmtid="{D5CDD505-2E9C-101B-9397-08002B2CF9AE}" pid="4" name="CUS_DocIDActiveBits">
    <vt:lpwstr>129024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