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9984" w14:textId="77777777" w:rsidR="00AE2E72" w:rsidRDefault="00AE2E72" w:rsidP="00466504">
      <w:pPr>
        <w:rPr>
          <w:rFonts w:ascii="Times New Roman" w:hAnsi="Times New Roman" w:cs="Times New Roman"/>
          <w:b/>
          <w:bCs/>
          <w:i/>
          <w:iCs/>
          <w:sz w:val="28"/>
          <w:szCs w:val="28"/>
        </w:rPr>
      </w:pPr>
      <w:r w:rsidRPr="00AE2E72">
        <w:rPr>
          <w:rFonts w:ascii="Times New Roman" w:hAnsi="Times New Roman" w:cs="Times New Roman"/>
          <w:b/>
          <w:bCs/>
          <w:i/>
          <w:iCs/>
          <w:sz w:val="28"/>
          <w:szCs w:val="28"/>
        </w:rPr>
        <w:t>CLEP Opening Statement</w:t>
      </w:r>
      <w:r w:rsidRPr="00AE2E72">
        <w:rPr>
          <w:rFonts w:ascii="Times New Roman" w:hAnsi="Times New Roman" w:cs="Times New Roman"/>
          <w:b/>
          <w:bCs/>
          <w:i/>
          <w:iCs/>
          <w:sz w:val="28"/>
          <w:szCs w:val="28"/>
        </w:rPr>
        <w:br/>
        <w:t>Building Science Innovators</w:t>
      </w:r>
      <w:r w:rsidRPr="00AE2E72">
        <w:rPr>
          <w:rFonts w:ascii="Times New Roman" w:hAnsi="Times New Roman" w:cs="Times New Roman"/>
          <w:b/>
          <w:bCs/>
          <w:i/>
          <w:iCs/>
          <w:sz w:val="28"/>
          <w:szCs w:val="28"/>
        </w:rPr>
        <w:br/>
        <w:t>by Myron Katz, PhD</w:t>
      </w:r>
    </w:p>
    <w:p w14:paraId="65B3D635" w14:textId="77777777" w:rsidR="00AE2E72" w:rsidRPr="00AE2E72" w:rsidRDefault="00AE2E72" w:rsidP="004966B2">
      <w:pPr>
        <w:spacing w:after="0"/>
        <w:rPr>
          <w:rFonts w:ascii="Times New Roman" w:hAnsi="Times New Roman" w:cs="Times New Roman"/>
          <w:b/>
          <w:bCs/>
          <w:i/>
          <w:iCs/>
          <w:sz w:val="28"/>
          <w:szCs w:val="28"/>
        </w:rPr>
      </w:pPr>
      <w:r w:rsidRPr="00AE2E72">
        <w:rPr>
          <w:rFonts w:ascii="Times New Roman" w:hAnsi="Times New Roman" w:cs="Times New Roman"/>
          <w:b/>
          <w:bCs/>
          <w:i/>
          <w:iCs/>
          <w:sz w:val="28"/>
          <w:szCs w:val="28"/>
        </w:rPr>
        <w:t>Entergy New Orleans Rate Case</w:t>
      </w:r>
    </w:p>
    <w:p w14:paraId="3F2DA3C5" w14:textId="77777777" w:rsidR="00AE2E72" w:rsidRPr="00AE2E72" w:rsidRDefault="00AE2E72" w:rsidP="004966B2">
      <w:pPr>
        <w:spacing w:after="0"/>
        <w:rPr>
          <w:rFonts w:ascii="Times New Roman" w:hAnsi="Times New Roman" w:cs="Times New Roman"/>
          <w:b/>
          <w:bCs/>
          <w:i/>
          <w:iCs/>
          <w:sz w:val="28"/>
          <w:szCs w:val="28"/>
        </w:rPr>
      </w:pPr>
      <w:r w:rsidRPr="00AE2E72">
        <w:rPr>
          <w:rFonts w:ascii="Times New Roman" w:hAnsi="Times New Roman" w:cs="Times New Roman"/>
          <w:b/>
          <w:bCs/>
          <w:i/>
          <w:iCs/>
          <w:sz w:val="28"/>
          <w:szCs w:val="28"/>
        </w:rPr>
        <w:t>DOCKET NO. UD-18-07</w:t>
      </w:r>
    </w:p>
    <w:p w14:paraId="07E1CC8C" w14:textId="77777777" w:rsidR="00AE2E72" w:rsidRDefault="00AE2E72" w:rsidP="004966B2">
      <w:pPr>
        <w:spacing w:after="0"/>
        <w:rPr>
          <w:rFonts w:ascii="Times New Roman" w:hAnsi="Times New Roman" w:cs="Times New Roman"/>
          <w:b/>
          <w:bCs/>
          <w:i/>
          <w:iCs/>
          <w:sz w:val="28"/>
          <w:szCs w:val="28"/>
        </w:rPr>
      </w:pPr>
      <w:r w:rsidRPr="00AE2E72">
        <w:rPr>
          <w:rFonts w:ascii="Times New Roman" w:hAnsi="Times New Roman" w:cs="Times New Roman"/>
          <w:b/>
          <w:bCs/>
          <w:i/>
          <w:iCs/>
          <w:sz w:val="28"/>
          <w:szCs w:val="28"/>
        </w:rPr>
        <w:t xml:space="preserve">June 17, 2019  </w:t>
      </w:r>
    </w:p>
    <w:p w14:paraId="54F0815A" w14:textId="5BC74CFF" w:rsidR="00AE2E72" w:rsidRPr="00AE2E72" w:rsidRDefault="00AE2E72" w:rsidP="004966B2">
      <w:pPr>
        <w:spacing w:after="0"/>
        <w:rPr>
          <w:rFonts w:ascii="Times New Roman" w:hAnsi="Times New Roman" w:cs="Times New Roman"/>
          <w:b/>
          <w:bCs/>
          <w:i/>
          <w:iCs/>
          <w:sz w:val="28"/>
          <w:szCs w:val="28"/>
        </w:rPr>
      </w:pPr>
      <w:r w:rsidRPr="00AE2E72">
        <w:rPr>
          <w:rFonts w:ascii="Times New Roman" w:hAnsi="Times New Roman" w:cs="Times New Roman"/>
          <w:b/>
          <w:bCs/>
          <w:i/>
          <w:iCs/>
          <w:sz w:val="28"/>
          <w:szCs w:val="28"/>
        </w:rPr>
        <w:t>Evidentiary Hearing</w:t>
      </w:r>
    </w:p>
    <w:p w14:paraId="057A1BE4" w14:textId="45BE85C7" w:rsidR="00AE2E72" w:rsidRDefault="00AE2E72" w:rsidP="00466504">
      <w:pPr>
        <w:rPr>
          <w:rFonts w:ascii="Times New Roman" w:hAnsi="Times New Roman" w:cs="Times New Roman"/>
          <w:b/>
          <w:bCs/>
          <w:i/>
          <w:iCs/>
          <w:sz w:val="28"/>
          <w:szCs w:val="28"/>
        </w:rPr>
      </w:pPr>
    </w:p>
    <w:p w14:paraId="391EF6EA" w14:textId="5D463F9F" w:rsidR="004966B2" w:rsidRDefault="004966B2" w:rsidP="00466504">
      <w:pPr>
        <w:rPr>
          <w:rFonts w:ascii="Times New Roman" w:hAnsi="Times New Roman" w:cs="Times New Roman"/>
          <w:b/>
          <w:bCs/>
          <w:i/>
          <w:iCs/>
          <w:sz w:val="28"/>
          <w:szCs w:val="28"/>
        </w:rPr>
      </w:pPr>
      <w:r>
        <w:rPr>
          <w:rFonts w:ascii="Times New Roman" w:hAnsi="Times New Roman" w:cs="Times New Roman"/>
          <w:b/>
          <w:bCs/>
          <w:i/>
          <w:iCs/>
          <w:sz w:val="28"/>
          <w:szCs w:val="28"/>
        </w:rPr>
        <w:t>The following is the text found in today’s PowerPoint Presentation.</w:t>
      </w:r>
    </w:p>
    <w:p w14:paraId="1E4F9563" w14:textId="399144F4" w:rsidR="00466504" w:rsidRDefault="00466504" w:rsidP="00466504">
      <w:pPr>
        <w:rPr>
          <w:rFonts w:ascii="Times New Roman" w:hAnsi="Times New Roman" w:cs="Times New Roman"/>
          <w:b/>
          <w:bCs/>
          <w:i/>
          <w:iCs/>
          <w:sz w:val="28"/>
          <w:szCs w:val="28"/>
        </w:rPr>
      </w:pPr>
      <w:r>
        <w:rPr>
          <w:rFonts w:ascii="Times New Roman" w:hAnsi="Times New Roman" w:cs="Times New Roman"/>
          <w:b/>
          <w:bCs/>
          <w:i/>
          <w:iCs/>
          <w:sz w:val="28"/>
          <w:szCs w:val="28"/>
        </w:rPr>
        <w:t>5, 4, 3, 2, 1,</w:t>
      </w:r>
    </w:p>
    <w:p w14:paraId="6E22B980" w14:textId="77777777" w:rsidR="00466504" w:rsidRDefault="00466504" w:rsidP="00466504">
      <w:pPr>
        <w:rPr>
          <w:rFonts w:ascii="Times New Roman" w:hAnsi="Times New Roman" w:cs="Times New Roman"/>
          <w:b/>
          <w:bCs/>
          <w:i/>
          <w:iCs/>
          <w:sz w:val="28"/>
          <w:szCs w:val="28"/>
        </w:rPr>
      </w:pPr>
      <w:r>
        <w:rPr>
          <w:rFonts w:ascii="Times New Roman" w:hAnsi="Times New Roman" w:cs="Times New Roman"/>
          <w:b/>
          <w:bCs/>
          <w:i/>
          <w:iCs/>
          <w:sz w:val="28"/>
          <w:szCs w:val="28"/>
        </w:rPr>
        <w:t>5, 4, 3, 2, 1,</w:t>
      </w:r>
    </w:p>
    <w:p w14:paraId="453348BA" w14:textId="77777777" w:rsidR="00466504" w:rsidRDefault="00466504" w:rsidP="00466504">
      <w:pPr>
        <w:rPr>
          <w:rFonts w:ascii="Times New Roman" w:hAnsi="Times New Roman" w:cs="Times New Roman"/>
          <w:b/>
          <w:bCs/>
          <w:i/>
          <w:iCs/>
          <w:sz w:val="28"/>
          <w:szCs w:val="28"/>
        </w:rPr>
      </w:pPr>
      <w:r>
        <w:rPr>
          <w:rFonts w:ascii="Times New Roman" w:hAnsi="Times New Roman" w:cs="Times New Roman"/>
          <w:b/>
          <w:bCs/>
          <w:i/>
          <w:iCs/>
          <w:sz w:val="28"/>
          <w:szCs w:val="28"/>
        </w:rPr>
        <w:t>5, 4, 3, 2, 1,</w:t>
      </w:r>
    </w:p>
    <w:p w14:paraId="4A4111FD" w14:textId="3FEFEEBA" w:rsidR="003C0325" w:rsidRDefault="00E7215E" w:rsidP="00E53F29">
      <w:pPr>
        <w:spacing w:line="240" w:lineRule="auto"/>
        <w:rPr>
          <w:rFonts w:ascii="Times New Roman" w:hAnsi="Times New Roman" w:cs="Times New Roman"/>
          <w:sz w:val="28"/>
          <w:szCs w:val="28"/>
        </w:rPr>
      </w:pPr>
      <w:r>
        <w:rPr>
          <w:rFonts w:ascii="Times New Roman" w:hAnsi="Times New Roman" w:cs="Times New Roman"/>
          <w:b/>
          <w:bCs/>
          <w:sz w:val="28"/>
          <w:szCs w:val="28"/>
        </w:rPr>
        <w:t>Clep</w:t>
      </w:r>
      <w:r w:rsidR="003C0325" w:rsidRPr="00E53F29">
        <w:rPr>
          <w:rFonts w:ascii="Times New Roman" w:hAnsi="Times New Roman" w:cs="Times New Roman"/>
          <w:b/>
          <w:bCs/>
          <w:sz w:val="28"/>
          <w:szCs w:val="28"/>
        </w:rPr>
        <w:t xml:space="preserve"> Opening Comments</w:t>
      </w:r>
      <w:r w:rsidR="003C0325" w:rsidRPr="00E53F29">
        <w:rPr>
          <w:rFonts w:ascii="Times New Roman" w:hAnsi="Times New Roman" w:cs="Times New Roman"/>
          <w:sz w:val="28"/>
          <w:szCs w:val="28"/>
        </w:rPr>
        <w:t xml:space="preserve"> E</w:t>
      </w:r>
      <w:r w:rsidR="00E53F29" w:rsidRPr="00E53F29">
        <w:rPr>
          <w:rFonts w:ascii="Times New Roman" w:hAnsi="Times New Roman" w:cs="Times New Roman"/>
          <w:sz w:val="28"/>
          <w:szCs w:val="28"/>
        </w:rPr>
        <w:t>NO</w:t>
      </w:r>
      <w:r w:rsidR="003C0325" w:rsidRPr="00E53F29">
        <w:rPr>
          <w:rFonts w:ascii="Times New Roman" w:hAnsi="Times New Roman" w:cs="Times New Roman"/>
          <w:sz w:val="28"/>
          <w:szCs w:val="28"/>
        </w:rPr>
        <w:t xml:space="preserve"> </w:t>
      </w:r>
      <w:r w:rsidR="00E53F29" w:rsidRPr="00E53F29">
        <w:rPr>
          <w:rFonts w:ascii="Times New Roman" w:hAnsi="Times New Roman" w:cs="Times New Roman"/>
          <w:sz w:val="28"/>
          <w:szCs w:val="28"/>
        </w:rPr>
        <w:t>R</w:t>
      </w:r>
      <w:r w:rsidR="003C0325" w:rsidRPr="00E53F29">
        <w:rPr>
          <w:rFonts w:ascii="Times New Roman" w:hAnsi="Times New Roman" w:cs="Times New Roman"/>
          <w:sz w:val="28"/>
          <w:szCs w:val="28"/>
        </w:rPr>
        <w:t xml:space="preserve">ate </w:t>
      </w:r>
      <w:r w:rsidR="00E53F29" w:rsidRPr="00E53F29">
        <w:rPr>
          <w:rFonts w:ascii="Times New Roman" w:hAnsi="Times New Roman" w:cs="Times New Roman"/>
          <w:sz w:val="28"/>
          <w:szCs w:val="28"/>
        </w:rPr>
        <w:t>C</w:t>
      </w:r>
      <w:r w:rsidR="003C0325" w:rsidRPr="00E53F29">
        <w:rPr>
          <w:rFonts w:ascii="Times New Roman" w:hAnsi="Times New Roman" w:cs="Times New Roman"/>
          <w:sz w:val="28"/>
          <w:szCs w:val="28"/>
        </w:rPr>
        <w:t xml:space="preserve">ase, </w:t>
      </w:r>
      <w:r w:rsidR="00E53F29" w:rsidRPr="00E53F29">
        <w:rPr>
          <w:rFonts w:ascii="Times New Roman" w:hAnsi="Times New Roman" w:cs="Times New Roman"/>
          <w:sz w:val="28"/>
          <w:szCs w:val="28"/>
        </w:rPr>
        <w:t>6/17 E</w:t>
      </w:r>
      <w:r w:rsidR="003C0325" w:rsidRPr="00E53F29">
        <w:rPr>
          <w:rFonts w:ascii="Times New Roman" w:hAnsi="Times New Roman" w:cs="Times New Roman"/>
          <w:sz w:val="28"/>
          <w:szCs w:val="28"/>
        </w:rPr>
        <w:t xml:space="preserve">videntiary </w:t>
      </w:r>
      <w:r w:rsidR="00E53F29" w:rsidRPr="00E53F29">
        <w:rPr>
          <w:rFonts w:ascii="Times New Roman" w:hAnsi="Times New Roman" w:cs="Times New Roman"/>
          <w:sz w:val="28"/>
          <w:szCs w:val="28"/>
        </w:rPr>
        <w:t>H</w:t>
      </w:r>
      <w:r w:rsidR="003C0325" w:rsidRPr="00E53F29">
        <w:rPr>
          <w:rFonts w:ascii="Times New Roman" w:hAnsi="Times New Roman" w:cs="Times New Roman"/>
          <w:sz w:val="28"/>
          <w:szCs w:val="28"/>
        </w:rPr>
        <w:t>earing by Myron Katz</w:t>
      </w:r>
      <w:r w:rsidR="00E53F29" w:rsidRPr="00E53F29">
        <w:rPr>
          <w:rFonts w:ascii="Times New Roman" w:hAnsi="Times New Roman" w:cs="Times New Roman"/>
          <w:sz w:val="28"/>
          <w:szCs w:val="28"/>
        </w:rPr>
        <w:t>, BSI</w:t>
      </w:r>
    </w:p>
    <w:p w14:paraId="2D69FE06" w14:textId="74739285" w:rsidR="00096302" w:rsidRDefault="007F0919" w:rsidP="00C90FC2">
      <w:pPr>
        <w:rPr>
          <w:rFonts w:ascii="Times New Roman" w:hAnsi="Times New Roman" w:cs="Times New Roman"/>
          <w:b/>
          <w:bCs/>
          <w:i/>
          <w:iCs/>
          <w:sz w:val="28"/>
          <w:szCs w:val="28"/>
        </w:rPr>
      </w:pPr>
      <w:r>
        <w:rPr>
          <w:rFonts w:ascii="Times New Roman" w:hAnsi="Times New Roman" w:cs="Times New Roman"/>
          <w:b/>
          <w:bCs/>
          <w:i/>
          <w:iCs/>
          <w:sz w:val="28"/>
          <w:szCs w:val="28"/>
        </w:rPr>
        <w:t>5, 4, 3, 2, 1,</w:t>
      </w:r>
    </w:p>
    <w:p w14:paraId="0152E9DD" w14:textId="1AB6458E" w:rsidR="00096302" w:rsidRDefault="00096302" w:rsidP="00096302">
      <w:pPr>
        <w:rPr>
          <w:rFonts w:ascii="Times New Roman" w:hAnsi="Times New Roman" w:cs="Times New Roman"/>
          <w:sz w:val="28"/>
          <w:szCs w:val="28"/>
        </w:rPr>
      </w:pPr>
      <w:r>
        <w:rPr>
          <w:rFonts w:ascii="Times New Roman" w:hAnsi="Times New Roman" w:cs="Times New Roman"/>
          <w:b/>
          <w:bCs/>
          <w:sz w:val="28"/>
          <w:szCs w:val="28"/>
        </w:rPr>
        <w:t>Clep</w:t>
      </w:r>
      <w:r>
        <w:rPr>
          <w:rFonts w:ascii="Times New Roman" w:hAnsi="Times New Roman" w:cs="Times New Roman"/>
          <w:b/>
          <w:sz w:val="28"/>
          <w:szCs w:val="28"/>
        </w:rPr>
        <w:t>,</w:t>
      </w:r>
      <w:r w:rsidRPr="00E53F29">
        <w:rPr>
          <w:rFonts w:ascii="Times New Roman" w:hAnsi="Times New Roman" w:cs="Times New Roman"/>
          <w:b/>
          <w:sz w:val="28"/>
          <w:szCs w:val="28"/>
        </w:rPr>
        <w:t xml:space="preserve"> Customer Lowered Electricity Price</w:t>
      </w:r>
      <w:r>
        <w:rPr>
          <w:rFonts w:ascii="Times New Roman" w:hAnsi="Times New Roman" w:cs="Times New Roman"/>
          <w:sz w:val="28"/>
          <w:szCs w:val="28"/>
        </w:rPr>
        <w:t>,</w:t>
      </w:r>
      <w:r w:rsidRPr="00E53F29">
        <w:rPr>
          <w:rFonts w:ascii="Times New Roman" w:hAnsi="Times New Roman" w:cs="Times New Roman"/>
          <w:sz w:val="28"/>
          <w:szCs w:val="28"/>
        </w:rPr>
        <w:t xml:space="preserve"> is a market-based</w:t>
      </w:r>
      <w:r>
        <w:rPr>
          <w:rFonts w:ascii="Times New Roman" w:hAnsi="Times New Roman" w:cs="Times New Roman"/>
          <w:sz w:val="28"/>
          <w:szCs w:val="28"/>
        </w:rPr>
        <w:t>,</w:t>
      </w:r>
      <w:r w:rsidRPr="00E53F29">
        <w:rPr>
          <w:rFonts w:ascii="Times New Roman" w:hAnsi="Times New Roman" w:cs="Times New Roman"/>
          <w:sz w:val="28"/>
          <w:szCs w:val="28"/>
        </w:rPr>
        <w:t xml:space="preserve"> utility rate</w:t>
      </w:r>
      <w:r>
        <w:rPr>
          <w:rFonts w:ascii="Times New Roman" w:hAnsi="Times New Roman" w:cs="Times New Roman"/>
          <w:sz w:val="28"/>
          <w:szCs w:val="28"/>
        </w:rPr>
        <w:t>-</w:t>
      </w:r>
      <w:r w:rsidRPr="00E53F29">
        <w:rPr>
          <w:rFonts w:ascii="Times New Roman" w:hAnsi="Times New Roman" w:cs="Times New Roman"/>
          <w:sz w:val="28"/>
          <w:szCs w:val="28"/>
        </w:rPr>
        <w:t>design</w:t>
      </w:r>
      <w:r>
        <w:rPr>
          <w:rFonts w:ascii="Times New Roman" w:hAnsi="Times New Roman" w:cs="Times New Roman"/>
          <w:sz w:val="28"/>
          <w:szCs w:val="28"/>
        </w:rPr>
        <w:t>,</w:t>
      </w:r>
      <w:r w:rsidRPr="00E53F29">
        <w:rPr>
          <w:rFonts w:ascii="Times New Roman" w:hAnsi="Times New Roman" w:cs="Times New Roman"/>
          <w:sz w:val="28"/>
          <w:szCs w:val="28"/>
        </w:rPr>
        <w:t xml:space="preserve"> that pays customers to lower a utility’s cost of energy</w:t>
      </w:r>
      <w:r>
        <w:rPr>
          <w:rFonts w:ascii="Times New Roman" w:hAnsi="Times New Roman" w:cs="Times New Roman"/>
          <w:sz w:val="28"/>
          <w:szCs w:val="28"/>
        </w:rPr>
        <w:t>,</w:t>
      </w:r>
      <w:r w:rsidRPr="00E53F29">
        <w:rPr>
          <w:rFonts w:ascii="Times New Roman" w:hAnsi="Times New Roman" w:cs="Times New Roman"/>
          <w:sz w:val="28"/>
          <w:szCs w:val="28"/>
        </w:rPr>
        <w:t xml:space="preserve"> and power</w:t>
      </w:r>
      <w:r>
        <w:rPr>
          <w:rFonts w:ascii="Times New Roman" w:hAnsi="Times New Roman" w:cs="Times New Roman"/>
          <w:sz w:val="28"/>
          <w:szCs w:val="28"/>
        </w:rPr>
        <w:t>,</w:t>
      </w:r>
      <w:r w:rsidRPr="00E53F29">
        <w:rPr>
          <w:rFonts w:ascii="Times New Roman" w:hAnsi="Times New Roman" w:cs="Times New Roman"/>
          <w:sz w:val="28"/>
          <w:szCs w:val="28"/>
        </w:rPr>
        <w:t xml:space="preserve"> by paying them</w:t>
      </w:r>
      <w:r>
        <w:rPr>
          <w:rFonts w:ascii="Times New Roman" w:hAnsi="Times New Roman" w:cs="Times New Roman"/>
          <w:sz w:val="28"/>
          <w:szCs w:val="28"/>
        </w:rPr>
        <w:t xml:space="preserve">: </w:t>
      </w:r>
      <w:r w:rsidRPr="00E53F29">
        <w:rPr>
          <w:rFonts w:ascii="Times New Roman" w:hAnsi="Times New Roman" w:cs="Times New Roman"/>
          <w:sz w:val="28"/>
          <w:szCs w:val="28"/>
        </w:rPr>
        <w:t xml:space="preserve">almost all the savings they cause. </w:t>
      </w:r>
      <w:r>
        <w:rPr>
          <w:rFonts w:ascii="Times New Roman" w:hAnsi="Times New Roman" w:cs="Times New Roman"/>
          <w:sz w:val="28"/>
          <w:szCs w:val="28"/>
        </w:rPr>
        <w:t>Clep</w:t>
      </w:r>
      <w:r w:rsidRPr="00E53F29">
        <w:rPr>
          <w:rFonts w:ascii="Times New Roman" w:hAnsi="Times New Roman" w:cs="Times New Roman"/>
          <w:sz w:val="28"/>
          <w:szCs w:val="28"/>
        </w:rPr>
        <w:t xml:space="preserve"> is a voluntary</w:t>
      </w:r>
      <w:r>
        <w:rPr>
          <w:rFonts w:ascii="Times New Roman" w:hAnsi="Times New Roman" w:cs="Times New Roman"/>
          <w:sz w:val="28"/>
          <w:szCs w:val="28"/>
        </w:rPr>
        <w:t>,</w:t>
      </w:r>
      <w:r w:rsidRPr="00E53F29">
        <w:rPr>
          <w:rFonts w:ascii="Times New Roman" w:hAnsi="Times New Roman" w:cs="Times New Roman"/>
          <w:sz w:val="28"/>
          <w:szCs w:val="28"/>
        </w:rPr>
        <w:t xml:space="preserve"> </w:t>
      </w:r>
      <w:r w:rsidRPr="00E53F29">
        <w:rPr>
          <w:rFonts w:ascii="Times New Roman" w:hAnsi="Times New Roman" w:cs="Times New Roman"/>
          <w:b/>
          <w:sz w:val="28"/>
          <w:szCs w:val="28"/>
        </w:rPr>
        <w:t>OPT-IN</w:t>
      </w:r>
      <w:r w:rsidRPr="00E53F29">
        <w:rPr>
          <w:rFonts w:ascii="Times New Roman" w:hAnsi="Times New Roman" w:cs="Times New Roman"/>
          <w:sz w:val="28"/>
          <w:szCs w:val="28"/>
        </w:rPr>
        <w:t xml:space="preserve"> </w:t>
      </w:r>
      <w:r>
        <w:rPr>
          <w:rFonts w:ascii="Times New Roman" w:hAnsi="Times New Roman" w:cs="Times New Roman"/>
          <w:sz w:val="28"/>
          <w:szCs w:val="28"/>
        </w:rPr>
        <w:t xml:space="preserve">rate, configured to extinguish all </w:t>
      </w:r>
      <w:r w:rsidRPr="00E53F29">
        <w:rPr>
          <w:rFonts w:ascii="Times New Roman" w:hAnsi="Times New Roman" w:cs="Times New Roman"/>
          <w:sz w:val="28"/>
          <w:szCs w:val="28"/>
        </w:rPr>
        <w:t>subsidies.</w:t>
      </w:r>
    </w:p>
    <w:p w14:paraId="5E4569AB" w14:textId="2977BD60" w:rsidR="007F0919" w:rsidRDefault="00C90FC2" w:rsidP="00C90FC2">
      <w:pPr>
        <w:rPr>
          <w:rFonts w:ascii="Times New Roman" w:hAnsi="Times New Roman" w:cs="Times New Roman"/>
          <w:sz w:val="28"/>
          <w:szCs w:val="28"/>
          <w:u w:val="single"/>
        </w:rPr>
      </w:pPr>
      <w:r w:rsidRPr="00874E42">
        <w:rPr>
          <w:rFonts w:ascii="Times New Roman" w:hAnsi="Times New Roman" w:cs="Times New Roman"/>
          <w:b/>
          <w:bCs/>
          <w:i/>
          <w:iCs/>
          <w:sz w:val="28"/>
          <w:szCs w:val="28"/>
        </w:rPr>
        <w:t xml:space="preserve">Far better than old-school time-of-use rates, that have no means to pay </w:t>
      </w:r>
      <w:r w:rsidR="007F0919">
        <w:rPr>
          <w:rFonts w:ascii="Times New Roman" w:hAnsi="Times New Roman" w:cs="Times New Roman"/>
          <w:b/>
          <w:bCs/>
          <w:i/>
          <w:iCs/>
          <w:sz w:val="28"/>
          <w:szCs w:val="28"/>
        </w:rPr>
        <w:t xml:space="preserve">full </w:t>
      </w:r>
      <w:r w:rsidR="00CE795A">
        <w:rPr>
          <w:rFonts w:ascii="Times New Roman" w:hAnsi="Times New Roman" w:cs="Times New Roman"/>
          <w:b/>
          <w:bCs/>
          <w:i/>
          <w:iCs/>
          <w:sz w:val="28"/>
          <w:szCs w:val="28"/>
        </w:rPr>
        <w:t>negative demand charges</w:t>
      </w:r>
      <w:r w:rsidRPr="00874E42">
        <w:rPr>
          <w:rFonts w:ascii="Times New Roman" w:hAnsi="Times New Roman" w:cs="Times New Roman"/>
          <w:b/>
          <w:bCs/>
          <w:i/>
          <w:iCs/>
          <w:sz w:val="28"/>
          <w:szCs w:val="28"/>
        </w:rPr>
        <w:t>,</w:t>
      </w:r>
      <w:r w:rsidRPr="00874E42">
        <w:rPr>
          <w:rFonts w:ascii="Times New Roman" w:hAnsi="Times New Roman" w:cs="Times New Roman"/>
          <w:sz w:val="28"/>
          <w:szCs w:val="28"/>
          <w:u w:val="single"/>
        </w:rPr>
        <w:t xml:space="preserve"> </w:t>
      </w:r>
    </w:p>
    <w:p w14:paraId="3B55F5AA" w14:textId="47CE575E" w:rsidR="00F649CB" w:rsidRDefault="00C90FC2" w:rsidP="00C90FC2">
      <w:pPr>
        <w:rPr>
          <w:rFonts w:ascii="Times New Roman" w:hAnsi="Times New Roman" w:cs="Times New Roman"/>
          <w:b/>
          <w:bCs/>
          <w:i/>
          <w:iCs/>
          <w:sz w:val="28"/>
          <w:szCs w:val="28"/>
        </w:rPr>
      </w:pPr>
      <w:r w:rsidRPr="00874E42">
        <w:rPr>
          <w:rFonts w:ascii="Times New Roman" w:hAnsi="Times New Roman" w:cs="Times New Roman"/>
          <w:b/>
          <w:bCs/>
          <w:i/>
          <w:iCs/>
          <w:sz w:val="28"/>
          <w:szCs w:val="28"/>
        </w:rPr>
        <w:t>Clep a</w:t>
      </w:r>
      <w:r w:rsidR="00076AAD">
        <w:rPr>
          <w:rFonts w:ascii="Times New Roman" w:hAnsi="Times New Roman" w:cs="Times New Roman"/>
          <w:b/>
          <w:bCs/>
          <w:i/>
          <w:iCs/>
          <w:sz w:val="28"/>
          <w:szCs w:val="28"/>
        </w:rPr>
        <w:t>d</w:t>
      </w:r>
      <w:r w:rsidRPr="00874E42">
        <w:rPr>
          <w:rFonts w:ascii="Times New Roman" w:hAnsi="Times New Roman" w:cs="Times New Roman"/>
          <w:b/>
          <w:bCs/>
          <w:i/>
          <w:iCs/>
          <w:sz w:val="28"/>
          <w:szCs w:val="28"/>
        </w:rPr>
        <w:t>dresses: reliability issues</w:t>
      </w:r>
      <w:r w:rsidR="00A91490" w:rsidRPr="00A91490">
        <w:rPr>
          <w:rFonts w:ascii="Times New Roman" w:hAnsi="Times New Roman" w:cs="Times New Roman"/>
          <w:b/>
          <w:bCs/>
          <w:i/>
          <w:iCs/>
          <w:sz w:val="28"/>
          <w:szCs w:val="28"/>
        </w:rPr>
        <w:t xml:space="preserve"> </w:t>
      </w:r>
      <w:r w:rsidR="00A91490" w:rsidRPr="00874E42">
        <w:rPr>
          <w:rFonts w:ascii="Times New Roman" w:hAnsi="Times New Roman" w:cs="Times New Roman"/>
          <w:b/>
          <w:bCs/>
          <w:i/>
          <w:iCs/>
          <w:sz w:val="28"/>
          <w:szCs w:val="28"/>
        </w:rPr>
        <w:t>outstandingly</w:t>
      </w:r>
      <w:r w:rsidRPr="00874E42">
        <w:rPr>
          <w:rFonts w:ascii="Times New Roman" w:hAnsi="Times New Roman" w:cs="Times New Roman"/>
          <w:b/>
          <w:bCs/>
          <w:i/>
          <w:iCs/>
          <w:sz w:val="28"/>
          <w:szCs w:val="28"/>
        </w:rPr>
        <w:t xml:space="preserve">, </w:t>
      </w:r>
      <w:r w:rsidR="00A91490">
        <w:rPr>
          <w:rFonts w:ascii="Times New Roman" w:hAnsi="Times New Roman" w:cs="Times New Roman"/>
          <w:b/>
          <w:bCs/>
          <w:i/>
          <w:iCs/>
          <w:sz w:val="28"/>
          <w:szCs w:val="28"/>
        </w:rPr>
        <w:t>with</w:t>
      </w:r>
      <w:r w:rsidR="00A91490" w:rsidRPr="00874E42">
        <w:rPr>
          <w:rFonts w:ascii="Times New Roman" w:hAnsi="Times New Roman" w:cs="Times New Roman"/>
          <w:b/>
          <w:bCs/>
          <w:i/>
          <w:iCs/>
          <w:sz w:val="28"/>
          <w:szCs w:val="28"/>
        </w:rPr>
        <w:t xml:space="preserve"> </w:t>
      </w:r>
      <w:r w:rsidR="00A91490">
        <w:rPr>
          <w:rFonts w:ascii="Times New Roman" w:hAnsi="Times New Roman" w:cs="Times New Roman"/>
          <w:b/>
          <w:bCs/>
          <w:i/>
          <w:iCs/>
          <w:sz w:val="28"/>
          <w:szCs w:val="28"/>
        </w:rPr>
        <w:t xml:space="preserve">strategies that </w:t>
      </w:r>
      <w:r w:rsidR="00C1429C">
        <w:rPr>
          <w:rFonts w:ascii="Times New Roman" w:hAnsi="Times New Roman" w:cs="Times New Roman"/>
          <w:b/>
          <w:bCs/>
          <w:i/>
          <w:iCs/>
          <w:sz w:val="28"/>
          <w:szCs w:val="28"/>
        </w:rPr>
        <w:t>finance</w:t>
      </w:r>
      <w:r w:rsidR="00A91490">
        <w:rPr>
          <w:rFonts w:ascii="Times New Roman" w:hAnsi="Times New Roman" w:cs="Times New Roman"/>
          <w:b/>
          <w:bCs/>
          <w:i/>
          <w:iCs/>
          <w:sz w:val="28"/>
          <w:szCs w:val="28"/>
        </w:rPr>
        <w:t xml:space="preserve"> thermal and electric storage</w:t>
      </w:r>
      <w:r w:rsidR="00C1429C">
        <w:rPr>
          <w:rFonts w:ascii="Times New Roman" w:hAnsi="Times New Roman" w:cs="Times New Roman"/>
          <w:b/>
          <w:bCs/>
          <w:i/>
          <w:iCs/>
          <w:sz w:val="28"/>
          <w:szCs w:val="28"/>
        </w:rPr>
        <w:t>,</w:t>
      </w:r>
      <w:r w:rsidR="00A91490" w:rsidRPr="00874E42" w:rsidDel="000A6DE1">
        <w:rPr>
          <w:rFonts w:ascii="Times New Roman" w:hAnsi="Times New Roman" w:cs="Times New Roman"/>
          <w:b/>
          <w:bCs/>
          <w:i/>
          <w:iCs/>
          <w:sz w:val="28"/>
          <w:szCs w:val="28"/>
        </w:rPr>
        <w:t xml:space="preserve"> </w:t>
      </w:r>
    </w:p>
    <w:p w14:paraId="143E94D7" w14:textId="4EA40AD8" w:rsidR="00F649CB" w:rsidRDefault="00C90FC2" w:rsidP="00C90FC2">
      <w:pPr>
        <w:rPr>
          <w:rFonts w:ascii="Times New Roman" w:hAnsi="Times New Roman" w:cs="Times New Roman"/>
          <w:b/>
          <w:bCs/>
          <w:i/>
          <w:iCs/>
          <w:sz w:val="28"/>
          <w:szCs w:val="28"/>
        </w:rPr>
      </w:pPr>
      <w:r w:rsidRPr="00874E42">
        <w:rPr>
          <w:rFonts w:ascii="Times New Roman" w:hAnsi="Times New Roman" w:cs="Times New Roman"/>
          <w:b/>
          <w:bCs/>
          <w:i/>
          <w:iCs/>
          <w:sz w:val="28"/>
          <w:szCs w:val="28"/>
        </w:rPr>
        <w:t>help</w:t>
      </w:r>
      <w:r w:rsidR="00C1429C">
        <w:rPr>
          <w:rFonts w:ascii="Times New Roman" w:hAnsi="Times New Roman" w:cs="Times New Roman"/>
          <w:b/>
          <w:bCs/>
          <w:i/>
          <w:iCs/>
          <w:sz w:val="28"/>
          <w:szCs w:val="28"/>
        </w:rPr>
        <w:t>s</w:t>
      </w:r>
      <w:r w:rsidRPr="00874E42">
        <w:rPr>
          <w:rFonts w:ascii="Times New Roman" w:hAnsi="Times New Roman" w:cs="Times New Roman"/>
          <w:b/>
          <w:bCs/>
          <w:i/>
          <w:iCs/>
          <w:sz w:val="28"/>
          <w:szCs w:val="28"/>
        </w:rPr>
        <w:t xml:space="preserve"> make utility services more affordable, for low- and middle-income consumers</w:t>
      </w:r>
      <w:r w:rsidR="00C1429C">
        <w:rPr>
          <w:rFonts w:ascii="Times New Roman" w:hAnsi="Times New Roman" w:cs="Times New Roman"/>
          <w:b/>
          <w:bCs/>
          <w:i/>
          <w:iCs/>
          <w:sz w:val="28"/>
          <w:szCs w:val="28"/>
        </w:rPr>
        <w:t>,</w:t>
      </w:r>
    </w:p>
    <w:p w14:paraId="13BB55BB" w14:textId="3CDFF320" w:rsidR="00C1429C" w:rsidRDefault="00A91490" w:rsidP="00C90FC2">
      <w:pPr>
        <w:rPr>
          <w:rFonts w:ascii="Times New Roman" w:hAnsi="Times New Roman" w:cs="Times New Roman"/>
          <w:b/>
          <w:bCs/>
          <w:i/>
          <w:iCs/>
          <w:sz w:val="28"/>
          <w:szCs w:val="28"/>
        </w:rPr>
      </w:pPr>
      <w:r>
        <w:rPr>
          <w:rFonts w:ascii="Times New Roman" w:hAnsi="Times New Roman" w:cs="Times New Roman"/>
          <w:b/>
          <w:bCs/>
          <w:i/>
          <w:iCs/>
          <w:sz w:val="28"/>
          <w:szCs w:val="28"/>
        </w:rPr>
        <w:t>produces</w:t>
      </w:r>
      <w:r w:rsidR="00C90FC2" w:rsidRPr="00874E42">
        <w:rPr>
          <w:rFonts w:ascii="Times New Roman" w:hAnsi="Times New Roman" w:cs="Times New Roman"/>
          <w:b/>
          <w:bCs/>
          <w:i/>
          <w:iCs/>
          <w:sz w:val="28"/>
          <w:szCs w:val="28"/>
        </w:rPr>
        <w:t xml:space="preserve"> market-transformation by financing </w:t>
      </w:r>
      <w:r w:rsidR="00F649CB">
        <w:rPr>
          <w:rFonts w:ascii="Times New Roman" w:hAnsi="Times New Roman" w:cs="Times New Roman"/>
          <w:b/>
          <w:bCs/>
          <w:i/>
          <w:iCs/>
          <w:sz w:val="28"/>
          <w:szCs w:val="28"/>
        </w:rPr>
        <w:t xml:space="preserve">a </w:t>
      </w:r>
      <w:r w:rsidR="00C1429C">
        <w:rPr>
          <w:rFonts w:ascii="Times New Roman" w:hAnsi="Times New Roman" w:cs="Times New Roman"/>
          <w:b/>
          <w:bCs/>
          <w:i/>
          <w:iCs/>
          <w:sz w:val="28"/>
          <w:szCs w:val="28"/>
        </w:rPr>
        <w:t>wide</w:t>
      </w:r>
      <w:r w:rsidR="00235752">
        <w:rPr>
          <w:rFonts w:ascii="Times New Roman" w:hAnsi="Times New Roman" w:cs="Times New Roman"/>
          <w:b/>
          <w:bCs/>
          <w:i/>
          <w:iCs/>
          <w:sz w:val="28"/>
          <w:szCs w:val="28"/>
        </w:rPr>
        <w:t xml:space="preserve"> </w:t>
      </w:r>
      <w:r w:rsidR="00F649CB">
        <w:rPr>
          <w:rFonts w:ascii="Times New Roman" w:hAnsi="Times New Roman" w:cs="Times New Roman"/>
          <w:b/>
          <w:bCs/>
          <w:i/>
          <w:iCs/>
          <w:sz w:val="28"/>
          <w:szCs w:val="28"/>
        </w:rPr>
        <w:t xml:space="preserve">variety of </w:t>
      </w:r>
      <w:r w:rsidR="00C90FC2" w:rsidRPr="00874E42">
        <w:rPr>
          <w:rFonts w:ascii="Times New Roman" w:hAnsi="Times New Roman" w:cs="Times New Roman"/>
          <w:b/>
          <w:bCs/>
          <w:i/>
          <w:iCs/>
          <w:sz w:val="28"/>
          <w:szCs w:val="28"/>
        </w:rPr>
        <w:t>low-tech</w:t>
      </w:r>
      <w:r>
        <w:rPr>
          <w:rFonts w:ascii="Times New Roman" w:hAnsi="Times New Roman" w:cs="Times New Roman"/>
          <w:b/>
          <w:bCs/>
          <w:i/>
          <w:iCs/>
          <w:sz w:val="28"/>
          <w:szCs w:val="28"/>
        </w:rPr>
        <w:t xml:space="preserve"> </w:t>
      </w:r>
      <w:r w:rsidR="00C90FC2" w:rsidRPr="00874E42">
        <w:rPr>
          <w:rFonts w:ascii="Times New Roman" w:hAnsi="Times New Roman" w:cs="Times New Roman"/>
          <w:b/>
          <w:bCs/>
          <w:i/>
          <w:iCs/>
          <w:sz w:val="28"/>
          <w:szCs w:val="28"/>
        </w:rPr>
        <w:t>energy-performance equipment</w:t>
      </w:r>
      <w:r w:rsidR="00F649CB">
        <w:rPr>
          <w:rFonts w:ascii="Times New Roman" w:hAnsi="Times New Roman" w:cs="Times New Roman"/>
          <w:b/>
          <w:bCs/>
          <w:i/>
          <w:iCs/>
          <w:sz w:val="28"/>
          <w:szCs w:val="28"/>
        </w:rPr>
        <w:t xml:space="preserve"> not otherwise financ</w:t>
      </w:r>
      <w:r w:rsidR="00235752">
        <w:rPr>
          <w:rFonts w:ascii="Times New Roman" w:hAnsi="Times New Roman" w:cs="Times New Roman"/>
          <w:b/>
          <w:bCs/>
          <w:i/>
          <w:iCs/>
          <w:sz w:val="28"/>
          <w:szCs w:val="28"/>
        </w:rPr>
        <w:t>eable</w:t>
      </w:r>
      <w:r w:rsidR="00F649CB">
        <w:rPr>
          <w:rFonts w:ascii="Times New Roman" w:hAnsi="Times New Roman" w:cs="Times New Roman"/>
          <w:b/>
          <w:bCs/>
          <w:i/>
          <w:iCs/>
          <w:sz w:val="28"/>
          <w:szCs w:val="28"/>
        </w:rPr>
        <w:t xml:space="preserve">, </w:t>
      </w:r>
    </w:p>
    <w:p w14:paraId="10BAD690" w14:textId="4A94D734" w:rsidR="00C90FC2" w:rsidRDefault="007F0919" w:rsidP="00C90FC2">
      <w:pPr>
        <w:rPr>
          <w:rFonts w:ascii="Times New Roman" w:hAnsi="Times New Roman" w:cs="Times New Roman"/>
          <w:b/>
          <w:bCs/>
          <w:i/>
          <w:iCs/>
          <w:sz w:val="28"/>
          <w:szCs w:val="28"/>
        </w:rPr>
      </w:pPr>
      <w:r>
        <w:rPr>
          <w:rFonts w:ascii="Times New Roman" w:hAnsi="Times New Roman" w:cs="Times New Roman"/>
          <w:b/>
          <w:bCs/>
          <w:i/>
          <w:iCs/>
          <w:sz w:val="28"/>
          <w:szCs w:val="28"/>
        </w:rPr>
        <w:t>and in the process</w:t>
      </w:r>
      <w:r>
        <w:rPr>
          <w:rFonts w:ascii="Times New Roman" w:hAnsi="Times New Roman" w:cs="Times New Roman"/>
          <w:b/>
          <w:bCs/>
          <w:i/>
          <w:iCs/>
          <w:sz w:val="28"/>
          <w:szCs w:val="28"/>
        </w:rPr>
        <w:t xml:space="preserve">, </w:t>
      </w:r>
      <w:r w:rsidR="00F649CB">
        <w:rPr>
          <w:rFonts w:ascii="Times New Roman" w:hAnsi="Times New Roman" w:cs="Times New Roman"/>
          <w:b/>
          <w:bCs/>
          <w:i/>
          <w:iCs/>
          <w:sz w:val="28"/>
          <w:szCs w:val="28"/>
        </w:rPr>
        <w:t xml:space="preserve">stimulates waves of </w:t>
      </w:r>
      <w:r w:rsidR="00235752">
        <w:rPr>
          <w:rFonts w:ascii="Times New Roman" w:hAnsi="Times New Roman" w:cs="Times New Roman"/>
          <w:b/>
          <w:bCs/>
          <w:i/>
          <w:iCs/>
          <w:sz w:val="28"/>
          <w:szCs w:val="28"/>
        </w:rPr>
        <w:t xml:space="preserve">new </w:t>
      </w:r>
      <w:r w:rsidR="00A91490">
        <w:rPr>
          <w:rFonts w:ascii="Times New Roman" w:hAnsi="Times New Roman" w:cs="Times New Roman"/>
          <w:b/>
          <w:bCs/>
          <w:i/>
          <w:iCs/>
          <w:sz w:val="28"/>
          <w:szCs w:val="28"/>
        </w:rPr>
        <w:t xml:space="preserve">clean-energy </w:t>
      </w:r>
      <w:r w:rsidR="00F649CB">
        <w:rPr>
          <w:rFonts w:ascii="Times New Roman" w:hAnsi="Times New Roman" w:cs="Times New Roman"/>
          <w:b/>
          <w:bCs/>
          <w:i/>
          <w:iCs/>
          <w:sz w:val="28"/>
          <w:szCs w:val="28"/>
        </w:rPr>
        <w:t>jobs</w:t>
      </w:r>
      <w:r w:rsidR="00C1429C">
        <w:rPr>
          <w:rFonts w:ascii="Times New Roman" w:hAnsi="Times New Roman" w:cs="Times New Roman"/>
          <w:b/>
          <w:bCs/>
          <w:i/>
          <w:iCs/>
          <w:sz w:val="28"/>
          <w:szCs w:val="28"/>
        </w:rPr>
        <w:t>.</w:t>
      </w:r>
      <w:r w:rsidR="00A91490">
        <w:rPr>
          <w:rFonts w:ascii="Times New Roman" w:hAnsi="Times New Roman" w:cs="Times New Roman"/>
          <w:b/>
          <w:bCs/>
          <w:i/>
          <w:iCs/>
          <w:sz w:val="28"/>
          <w:szCs w:val="28"/>
        </w:rPr>
        <w:t xml:space="preserve"> </w:t>
      </w:r>
    </w:p>
    <w:p w14:paraId="17A5DACB" w14:textId="4BF6C627" w:rsidR="007F0919" w:rsidRDefault="00987AA8" w:rsidP="007F0919">
      <w:pPr>
        <w:rPr>
          <w:rFonts w:ascii="Times New Roman" w:eastAsiaTheme="majorEastAsia" w:hAnsi="Times New Roman" w:cs="Times New Roman"/>
          <w:sz w:val="28"/>
          <w:szCs w:val="28"/>
        </w:rPr>
      </w:pPr>
      <w:bookmarkStart w:id="0" w:name="_GoBack"/>
      <w:bookmarkEnd w:id="0"/>
      <w:r>
        <w:rPr>
          <w:rFonts w:ascii="Times New Roman" w:eastAsiaTheme="majorEastAsia" w:hAnsi="Times New Roman" w:cs="Times New Roman"/>
          <w:sz w:val="28"/>
          <w:szCs w:val="28"/>
        </w:rPr>
        <w:t xml:space="preserve">The </w:t>
      </w:r>
      <w:r w:rsidR="007C26DA">
        <w:rPr>
          <w:rFonts w:ascii="Times New Roman" w:eastAsiaTheme="majorEastAsia" w:hAnsi="Times New Roman" w:cs="Times New Roman"/>
          <w:sz w:val="28"/>
          <w:szCs w:val="28"/>
        </w:rPr>
        <w:t xml:space="preserve">time </w:t>
      </w:r>
      <w:r>
        <w:rPr>
          <w:rFonts w:ascii="Times New Roman" w:eastAsiaTheme="majorEastAsia" w:hAnsi="Times New Roman" w:cs="Times New Roman"/>
          <w:sz w:val="28"/>
          <w:szCs w:val="28"/>
        </w:rPr>
        <w:t xml:space="preserve">allotted me </w:t>
      </w:r>
      <w:r w:rsidR="007C26DA">
        <w:rPr>
          <w:rFonts w:ascii="Times New Roman" w:eastAsiaTheme="majorEastAsia" w:hAnsi="Times New Roman" w:cs="Times New Roman"/>
          <w:sz w:val="28"/>
          <w:szCs w:val="28"/>
        </w:rPr>
        <w:t xml:space="preserve">today </w:t>
      </w:r>
      <w:r>
        <w:rPr>
          <w:rFonts w:ascii="Times New Roman" w:eastAsiaTheme="majorEastAsia" w:hAnsi="Times New Roman" w:cs="Times New Roman"/>
          <w:sz w:val="28"/>
          <w:szCs w:val="28"/>
        </w:rPr>
        <w:t xml:space="preserve">will be spent </w:t>
      </w:r>
      <w:r w:rsidR="007C26DA">
        <w:rPr>
          <w:rFonts w:ascii="Times New Roman" w:eastAsiaTheme="majorEastAsia" w:hAnsi="Times New Roman" w:cs="Times New Roman"/>
          <w:sz w:val="28"/>
          <w:szCs w:val="28"/>
        </w:rPr>
        <w:t xml:space="preserve">explaining how </w:t>
      </w:r>
      <w:r w:rsidR="007F0919" w:rsidRPr="00874E42">
        <w:rPr>
          <w:rFonts w:ascii="Times New Roman" w:hAnsi="Times New Roman" w:cs="Times New Roman"/>
          <w:b/>
          <w:bCs/>
          <w:i/>
          <w:iCs/>
          <w:sz w:val="28"/>
          <w:szCs w:val="28"/>
        </w:rPr>
        <w:t xml:space="preserve">Clep </w:t>
      </w:r>
      <w:r w:rsidR="007C26DA">
        <w:rPr>
          <w:rFonts w:ascii="Times New Roman" w:eastAsiaTheme="majorEastAsia" w:hAnsi="Times New Roman" w:cs="Times New Roman"/>
          <w:sz w:val="28"/>
          <w:szCs w:val="28"/>
        </w:rPr>
        <w:t>functions</w:t>
      </w:r>
      <w:r w:rsidR="00FD152E">
        <w:rPr>
          <w:rFonts w:ascii="Times New Roman" w:eastAsiaTheme="majorEastAsia" w:hAnsi="Times New Roman" w:cs="Times New Roman"/>
          <w:sz w:val="28"/>
          <w:szCs w:val="28"/>
        </w:rPr>
        <w:t xml:space="preserve"> with various energy retrofits,</w:t>
      </w:r>
      <w:r w:rsidR="007C26DA">
        <w:rPr>
          <w:rFonts w:ascii="Times New Roman" w:eastAsiaTheme="majorEastAsia" w:hAnsi="Times New Roman" w:cs="Times New Roman"/>
          <w:sz w:val="28"/>
          <w:szCs w:val="28"/>
        </w:rPr>
        <w:t xml:space="preserve"> while comparing it to standard </w:t>
      </w:r>
      <w:r w:rsidR="007F0919">
        <w:rPr>
          <w:rFonts w:ascii="Times New Roman" w:eastAsiaTheme="majorEastAsia" w:hAnsi="Times New Roman" w:cs="Times New Roman"/>
          <w:sz w:val="28"/>
          <w:szCs w:val="28"/>
        </w:rPr>
        <w:t>energy efficiency</w:t>
      </w:r>
      <w:r w:rsidR="007C26DA">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methods</w:t>
      </w:r>
      <w:r w:rsidR="00FD152E">
        <w:rPr>
          <w:rFonts w:ascii="Times New Roman" w:eastAsiaTheme="majorEastAsia" w:hAnsi="Times New Roman" w:cs="Times New Roman"/>
          <w:sz w:val="28"/>
          <w:szCs w:val="28"/>
        </w:rPr>
        <w:t xml:space="preserve">, </w:t>
      </w:r>
      <w:r w:rsidR="007F0919">
        <w:rPr>
          <w:rFonts w:ascii="Times New Roman" w:eastAsiaTheme="majorEastAsia" w:hAnsi="Times New Roman" w:cs="Times New Roman"/>
          <w:sz w:val="28"/>
          <w:szCs w:val="28"/>
        </w:rPr>
        <w:t xml:space="preserve">first by using the data from the Direct Testimony and then </w:t>
      </w:r>
      <w:r w:rsidR="00076AAD">
        <w:rPr>
          <w:rFonts w:ascii="Times New Roman" w:eastAsiaTheme="majorEastAsia" w:hAnsi="Times New Roman" w:cs="Times New Roman"/>
          <w:sz w:val="28"/>
          <w:szCs w:val="28"/>
        </w:rPr>
        <w:t>the data obtained from</w:t>
      </w:r>
      <w:r>
        <w:rPr>
          <w:rFonts w:ascii="Times New Roman" w:eastAsiaTheme="majorEastAsia" w:hAnsi="Times New Roman" w:cs="Times New Roman"/>
          <w:sz w:val="28"/>
          <w:szCs w:val="28"/>
        </w:rPr>
        <w:t xml:space="preserve"> </w:t>
      </w:r>
      <w:r w:rsidR="007C26DA">
        <w:rPr>
          <w:rFonts w:ascii="Times New Roman" w:eastAsiaTheme="majorEastAsia" w:hAnsi="Times New Roman" w:cs="Times New Roman"/>
          <w:sz w:val="28"/>
          <w:szCs w:val="28"/>
        </w:rPr>
        <w:t>our</w:t>
      </w:r>
      <w:r w:rsidR="00076AAD">
        <w:rPr>
          <w:rFonts w:ascii="Times New Roman" w:eastAsiaTheme="majorEastAsia" w:hAnsi="Times New Roman" w:cs="Times New Roman"/>
          <w:sz w:val="28"/>
          <w:szCs w:val="28"/>
        </w:rPr>
        <w:t xml:space="preserve"> Clep simulation</w:t>
      </w:r>
      <w:r w:rsidR="007C26DA">
        <w:rPr>
          <w:rFonts w:ascii="Times New Roman" w:eastAsiaTheme="majorEastAsia" w:hAnsi="Times New Roman" w:cs="Times New Roman"/>
          <w:sz w:val="28"/>
          <w:szCs w:val="28"/>
        </w:rPr>
        <w:t xml:space="preserve"> software called the</w:t>
      </w:r>
      <w:r>
        <w:rPr>
          <w:rFonts w:ascii="Times New Roman" w:eastAsiaTheme="majorEastAsia" w:hAnsi="Times New Roman" w:cs="Times New Roman"/>
          <w:sz w:val="28"/>
          <w:szCs w:val="28"/>
        </w:rPr>
        <w:t xml:space="preserve"> </w:t>
      </w:r>
      <w:r w:rsidR="007C26DA">
        <w:rPr>
          <w:rFonts w:ascii="Times New Roman" w:eastAsiaTheme="majorEastAsia" w:hAnsi="Times New Roman" w:cs="Times New Roman"/>
          <w:sz w:val="28"/>
          <w:szCs w:val="28"/>
        </w:rPr>
        <w:t>“</w:t>
      </w:r>
      <w:r w:rsidR="007F0919" w:rsidRPr="00874E42">
        <w:rPr>
          <w:rFonts w:ascii="Times New Roman" w:hAnsi="Times New Roman" w:cs="Times New Roman"/>
          <w:b/>
          <w:bCs/>
          <w:i/>
          <w:iCs/>
          <w:sz w:val="28"/>
          <w:szCs w:val="28"/>
        </w:rPr>
        <w:t xml:space="preserve">Clep </w:t>
      </w:r>
      <w:r>
        <w:rPr>
          <w:rFonts w:ascii="Times New Roman" w:eastAsiaTheme="majorEastAsia" w:hAnsi="Times New Roman" w:cs="Times New Roman"/>
          <w:sz w:val="28"/>
          <w:szCs w:val="28"/>
        </w:rPr>
        <w:t>Dashboard</w:t>
      </w:r>
      <w:r w:rsidR="007C26DA">
        <w:rPr>
          <w:rFonts w:ascii="Times New Roman" w:eastAsiaTheme="majorEastAsia" w:hAnsi="Times New Roman" w:cs="Times New Roman"/>
          <w:sz w:val="28"/>
          <w:szCs w:val="28"/>
        </w:rPr>
        <w:t>”</w:t>
      </w:r>
      <w:r w:rsidR="00076AAD">
        <w:rPr>
          <w:rFonts w:ascii="Times New Roman" w:eastAsiaTheme="majorEastAsia" w:hAnsi="Times New Roman" w:cs="Times New Roman"/>
          <w:sz w:val="28"/>
          <w:szCs w:val="28"/>
        </w:rPr>
        <w:t>.</w:t>
      </w:r>
      <w:r w:rsidR="007C26DA">
        <w:rPr>
          <w:rFonts w:ascii="Times New Roman" w:eastAsiaTheme="majorEastAsia" w:hAnsi="Times New Roman" w:cs="Times New Roman"/>
          <w:sz w:val="28"/>
          <w:szCs w:val="28"/>
        </w:rPr>
        <w:t xml:space="preserve"> </w:t>
      </w:r>
    </w:p>
    <w:p w14:paraId="7422247D" w14:textId="11D866F9" w:rsidR="00803E09" w:rsidRDefault="00803E09" w:rsidP="007F0919">
      <w:pPr>
        <w:rPr>
          <w:rFonts w:ascii="Times New Roman" w:eastAsiaTheme="majorEastAsia" w:hAnsi="Times New Roman" w:cs="Times New Roman"/>
          <w:sz w:val="28"/>
          <w:szCs w:val="28"/>
        </w:rPr>
      </w:pPr>
      <w:r w:rsidRPr="00902DE9">
        <w:rPr>
          <w:rFonts w:ascii="Times New Roman" w:eastAsiaTheme="majorEastAsia" w:hAnsi="Times New Roman" w:cs="Times New Roman"/>
          <w:sz w:val="28"/>
          <w:szCs w:val="28"/>
        </w:rPr>
        <w:t>Demonstrating</w:t>
      </w:r>
      <w:r w:rsidR="007F0919">
        <w:rPr>
          <w:rFonts w:ascii="Times New Roman" w:eastAsiaTheme="majorEastAsia" w:hAnsi="Times New Roman" w:cs="Times New Roman"/>
          <w:sz w:val="28"/>
          <w:szCs w:val="28"/>
        </w:rPr>
        <w:t xml:space="preserve"> and explaining</w:t>
      </w:r>
      <w:r w:rsidRPr="00902DE9">
        <w:rPr>
          <w:rFonts w:ascii="Times New Roman" w:eastAsiaTheme="majorEastAsia" w:hAnsi="Times New Roman" w:cs="Times New Roman"/>
          <w:sz w:val="28"/>
          <w:szCs w:val="28"/>
        </w:rPr>
        <w:t xml:space="preserve"> most of the entries in </w:t>
      </w:r>
      <w:r w:rsidR="007F0919">
        <w:rPr>
          <w:rFonts w:ascii="Times New Roman" w:eastAsiaTheme="majorEastAsia" w:hAnsi="Times New Roman" w:cs="Times New Roman"/>
          <w:sz w:val="28"/>
          <w:szCs w:val="28"/>
        </w:rPr>
        <w:t>the next two</w:t>
      </w:r>
      <w:r w:rsidRPr="00902DE9">
        <w:rPr>
          <w:rFonts w:ascii="Times New Roman" w:eastAsiaTheme="majorEastAsia" w:hAnsi="Times New Roman" w:cs="Times New Roman"/>
          <w:sz w:val="28"/>
          <w:szCs w:val="28"/>
        </w:rPr>
        <w:t xml:space="preserve"> table</w:t>
      </w:r>
      <w:r w:rsidR="007F0919">
        <w:rPr>
          <w:rFonts w:ascii="Times New Roman" w:eastAsiaTheme="majorEastAsia" w:hAnsi="Times New Roman" w:cs="Times New Roman"/>
          <w:sz w:val="28"/>
          <w:szCs w:val="28"/>
        </w:rPr>
        <w:t>s</w:t>
      </w:r>
      <w:r>
        <w:rPr>
          <w:rFonts w:ascii="Times New Roman" w:eastAsiaTheme="majorEastAsia" w:hAnsi="Times New Roman" w:cs="Times New Roman"/>
          <w:sz w:val="28"/>
          <w:szCs w:val="28"/>
        </w:rPr>
        <w:t>,</w:t>
      </w:r>
      <w:r w:rsidRPr="00902DE9">
        <w:rPr>
          <w:rFonts w:ascii="Times New Roman" w:eastAsiaTheme="majorEastAsia" w:hAnsi="Times New Roman" w:cs="Times New Roman"/>
          <w:sz w:val="28"/>
          <w:szCs w:val="28"/>
        </w:rPr>
        <w:t xml:space="preserve"> is </w:t>
      </w:r>
      <w:r>
        <w:rPr>
          <w:rFonts w:ascii="Times New Roman" w:eastAsiaTheme="majorEastAsia" w:hAnsi="Times New Roman" w:cs="Times New Roman"/>
          <w:sz w:val="28"/>
          <w:szCs w:val="28"/>
        </w:rPr>
        <w:t>a</w:t>
      </w:r>
      <w:r w:rsidRPr="00902DE9">
        <w:rPr>
          <w:rFonts w:ascii="Times New Roman" w:eastAsiaTheme="majorEastAsia" w:hAnsi="Times New Roman" w:cs="Times New Roman"/>
          <w:sz w:val="28"/>
          <w:szCs w:val="28"/>
        </w:rPr>
        <w:t xml:space="preserve"> goal of </w:t>
      </w:r>
      <w:r>
        <w:rPr>
          <w:rFonts w:ascii="Times New Roman" w:eastAsiaTheme="majorEastAsia" w:hAnsi="Times New Roman" w:cs="Times New Roman"/>
          <w:sz w:val="28"/>
          <w:szCs w:val="28"/>
        </w:rPr>
        <w:t>this</w:t>
      </w:r>
      <w:r w:rsidRPr="00902DE9">
        <w:rPr>
          <w:rFonts w:ascii="Times New Roman" w:eastAsiaTheme="majorEastAsia" w:hAnsi="Times New Roman" w:cs="Times New Roman"/>
          <w:sz w:val="28"/>
          <w:szCs w:val="28"/>
        </w:rPr>
        <w:t xml:space="preserve"> 15</w:t>
      </w:r>
      <w:r>
        <w:rPr>
          <w:rFonts w:ascii="Times New Roman" w:eastAsiaTheme="majorEastAsia" w:hAnsi="Times New Roman" w:cs="Times New Roman"/>
          <w:sz w:val="28"/>
          <w:szCs w:val="28"/>
        </w:rPr>
        <w:t>-</w:t>
      </w:r>
      <w:r w:rsidRPr="00902DE9">
        <w:rPr>
          <w:rFonts w:ascii="Times New Roman" w:eastAsiaTheme="majorEastAsia" w:hAnsi="Times New Roman" w:cs="Times New Roman"/>
          <w:sz w:val="28"/>
          <w:szCs w:val="28"/>
        </w:rPr>
        <w:t>minute presentation.</w:t>
      </w:r>
    </w:p>
    <w:p w14:paraId="08DB09D1" w14:textId="3DAA34F6" w:rsidR="007F0919" w:rsidRPr="00902DE9" w:rsidRDefault="007F0919" w:rsidP="007F0919">
      <w:pPr>
        <w:rPr>
          <w:rFonts w:ascii="Times New Roman" w:eastAsiaTheme="majorEastAsia" w:hAnsi="Times New Roman" w:cs="Times New Roman"/>
          <w:sz w:val="28"/>
          <w:szCs w:val="28"/>
        </w:rPr>
      </w:pPr>
      <w:r>
        <w:rPr>
          <w:rFonts w:ascii="Times New Roman" w:hAnsi="Times New Roman" w:cs="Times New Roman"/>
          <w:b/>
          <w:bCs/>
          <w:i/>
          <w:iCs/>
          <w:sz w:val="28"/>
          <w:szCs w:val="28"/>
        </w:rPr>
        <w:t>5, 4, 3, 2, 1,</w:t>
      </w:r>
    </w:p>
    <w:p w14:paraId="6DA7E7D5" w14:textId="77777777" w:rsidR="007F0919" w:rsidRDefault="007F0919">
      <w:pPr>
        <w:rPr>
          <w:rFonts w:ascii="Times New Roman" w:eastAsiaTheme="majorEastAsia" w:hAnsi="Times New Roman" w:cs="Times New Roman"/>
          <w:b/>
          <w:bCs/>
          <w:sz w:val="24"/>
          <w:szCs w:val="24"/>
        </w:rPr>
      </w:pPr>
      <w:r>
        <w:rPr>
          <w:rFonts w:ascii="Times New Roman" w:hAnsi="Times New Roman" w:cs="Times New Roman"/>
          <w:b/>
          <w:bCs/>
        </w:rPr>
        <w:br w:type="page"/>
      </w:r>
    </w:p>
    <w:p w14:paraId="75A4825C" w14:textId="396187EA" w:rsidR="000C124B" w:rsidRPr="00D44ACF" w:rsidRDefault="000C124B" w:rsidP="00E53F29">
      <w:pPr>
        <w:pStyle w:val="Heading3"/>
        <w:spacing w:after="160" w:line="240" w:lineRule="auto"/>
        <w:rPr>
          <w:rFonts w:ascii="Times New Roman" w:hAnsi="Times New Roman" w:cs="Times New Roman"/>
          <w:b/>
          <w:bCs/>
          <w:color w:val="auto"/>
        </w:rPr>
      </w:pPr>
      <w:r w:rsidRPr="00D44ACF">
        <w:rPr>
          <w:rFonts w:ascii="Times New Roman" w:hAnsi="Times New Roman" w:cs="Times New Roman"/>
          <w:b/>
          <w:bCs/>
          <w:color w:val="auto"/>
        </w:rPr>
        <w:lastRenderedPageBreak/>
        <w:t xml:space="preserve">Discussion of </w:t>
      </w:r>
      <w:r w:rsidR="009D1BC4" w:rsidRPr="00D44ACF">
        <w:rPr>
          <w:rFonts w:ascii="Times New Roman" w:hAnsi="Times New Roman" w:cs="Times New Roman"/>
          <w:b/>
          <w:bCs/>
          <w:color w:val="auto"/>
        </w:rPr>
        <w:t xml:space="preserve">Table-of-Retrofits, from </w:t>
      </w:r>
      <w:r w:rsidRPr="00D44ACF">
        <w:rPr>
          <w:rFonts w:ascii="Times New Roman" w:hAnsi="Times New Roman" w:cs="Times New Roman"/>
          <w:b/>
          <w:bCs/>
          <w:color w:val="auto"/>
        </w:rPr>
        <w:t>Direct</w:t>
      </w:r>
      <w:r w:rsidR="009D1BC4" w:rsidRPr="00D44ACF">
        <w:rPr>
          <w:rFonts w:ascii="Times New Roman" w:hAnsi="Times New Roman" w:cs="Times New Roman"/>
          <w:b/>
          <w:bCs/>
          <w:color w:val="auto"/>
        </w:rPr>
        <w:t>-</w:t>
      </w:r>
      <w:r w:rsidRPr="00D44ACF">
        <w:rPr>
          <w:rFonts w:ascii="Times New Roman" w:hAnsi="Times New Roman" w:cs="Times New Roman"/>
          <w:b/>
          <w:bCs/>
          <w:color w:val="auto"/>
        </w:rPr>
        <w:t>Testimony</w:t>
      </w:r>
      <w:r w:rsidR="009D1BC4" w:rsidRPr="00D44ACF">
        <w:rPr>
          <w:rFonts w:ascii="Times New Roman" w:hAnsi="Times New Roman" w:cs="Times New Roman"/>
          <w:b/>
          <w:bCs/>
          <w:color w:val="auto"/>
        </w:rPr>
        <w:t xml:space="preserve"> Estimates,  </w:t>
      </w:r>
      <w:r w:rsidRPr="00D44ACF">
        <w:rPr>
          <w:rFonts w:ascii="Times New Roman" w:hAnsi="Times New Roman" w:cs="Times New Roman"/>
          <w:b/>
          <w:bCs/>
          <w:color w:val="auto"/>
        </w:rPr>
        <w:t xml:space="preserve"> Feb 1, 2019</w:t>
      </w:r>
    </w:p>
    <w:p w14:paraId="1BB02444" w14:textId="2ADC3397" w:rsidR="005032EC" w:rsidRPr="00D44ACF" w:rsidRDefault="005032EC" w:rsidP="005032EC">
      <w:pPr>
        <w:rPr>
          <w:rFonts w:ascii="Times New Roman" w:hAnsi="Times New Roman" w:cs="Times New Roman"/>
          <w:sz w:val="24"/>
          <w:szCs w:val="24"/>
        </w:rPr>
      </w:pPr>
      <w:r w:rsidRPr="00D44ACF">
        <w:rPr>
          <w:rFonts w:ascii="Times New Roman" w:hAnsi="Times New Roman" w:cs="Times New Roman"/>
          <w:sz w:val="24"/>
          <w:szCs w:val="24"/>
        </w:rPr>
        <w:t>Only the 2nd and 3rd in this table</w:t>
      </w:r>
      <w:r w:rsidR="00B33C63">
        <w:rPr>
          <w:rFonts w:ascii="Times New Roman" w:hAnsi="Times New Roman" w:cs="Times New Roman"/>
          <w:sz w:val="24"/>
          <w:szCs w:val="24"/>
        </w:rPr>
        <w:t>,</w:t>
      </w:r>
      <w:r w:rsidRPr="00D44ACF">
        <w:rPr>
          <w:rFonts w:ascii="Times New Roman" w:hAnsi="Times New Roman" w:cs="Times New Roman"/>
          <w:sz w:val="24"/>
          <w:szCs w:val="24"/>
        </w:rPr>
        <w:t xml:space="preserve"> </w:t>
      </w:r>
      <w:r w:rsidR="00D6178D">
        <w:rPr>
          <w:rFonts w:ascii="Times New Roman" w:hAnsi="Times New Roman" w:cs="Times New Roman"/>
          <w:sz w:val="24"/>
          <w:szCs w:val="24"/>
        </w:rPr>
        <w:t>are</w:t>
      </w:r>
      <w:r w:rsidRPr="00D44ACF">
        <w:rPr>
          <w:rFonts w:ascii="Times New Roman" w:hAnsi="Times New Roman" w:cs="Times New Roman"/>
          <w:sz w:val="24"/>
          <w:szCs w:val="24"/>
        </w:rPr>
        <w:t xml:space="preserve"> energy efficiency </w:t>
      </w:r>
      <w:r w:rsidR="00D6178D" w:rsidRPr="00D44ACF">
        <w:rPr>
          <w:rFonts w:ascii="Times New Roman" w:hAnsi="Times New Roman" w:cs="Times New Roman"/>
          <w:sz w:val="24"/>
          <w:szCs w:val="24"/>
        </w:rPr>
        <w:t>retrofits</w:t>
      </w:r>
      <w:r w:rsidR="00B33C63">
        <w:rPr>
          <w:rFonts w:ascii="Times New Roman" w:hAnsi="Times New Roman" w:cs="Times New Roman"/>
          <w:sz w:val="24"/>
          <w:szCs w:val="24"/>
        </w:rPr>
        <w:t>,</w:t>
      </w:r>
      <w:r w:rsidR="00D6178D" w:rsidRPr="00D44ACF">
        <w:rPr>
          <w:rFonts w:ascii="Times New Roman" w:hAnsi="Times New Roman" w:cs="Times New Roman"/>
          <w:sz w:val="24"/>
          <w:szCs w:val="24"/>
        </w:rPr>
        <w:t xml:space="preserve"> </w:t>
      </w:r>
      <w:r w:rsidRPr="00D44ACF">
        <w:rPr>
          <w:rFonts w:ascii="Times New Roman" w:hAnsi="Times New Roman" w:cs="Times New Roman"/>
          <w:sz w:val="24"/>
          <w:szCs w:val="24"/>
        </w:rPr>
        <w:t xml:space="preserve">and </w:t>
      </w:r>
      <w:r w:rsidR="001C1169" w:rsidRPr="00D44ACF">
        <w:rPr>
          <w:rFonts w:ascii="Times New Roman" w:hAnsi="Times New Roman" w:cs="Times New Roman"/>
          <w:sz w:val="24"/>
          <w:szCs w:val="24"/>
        </w:rPr>
        <w:t>5</w:t>
      </w:r>
      <w:r w:rsidR="00D6178D">
        <w:rPr>
          <w:rFonts w:ascii="Times New Roman" w:hAnsi="Times New Roman" w:cs="Times New Roman"/>
          <w:sz w:val="24"/>
          <w:szCs w:val="24"/>
        </w:rPr>
        <w:t xml:space="preserve"> of 6</w:t>
      </w:r>
      <w:r w:rsidR="00B33C63">
        <w:rPr>
          <w:rFonts w:ascii="Times New Roman" w:hAnsi="Times New Roman" w:cs="Times New Roman"/>
          <w:sz w:val="24"/>
          <w:szCs w:val="24"/>
        </w:rPr>
        <w:t>,</w:t>
      </w:r>
      <w:r w:rsidRPr="00D44ACF">
        <w:rPr>
          <w:rFonts w:ascii="Times New Roman" w:hAnsi="Times New Roman" w:cs="Times New Roman"/>
          <w:sz w:val="24"/>
          <w:szCs w:val="24"/>
        </w:rPr>
        <w:t xml:space="preserve"> are almost completely financed by </w:t>
      </w:r>
      <w:r w:rsidR="00E7215E" w:rsidRPr="00D44ACF">
        <w:rPr>
          <w:rFonts w:ascii="Times New Roman" w:hAnsi="Times New Roman" w:cs="Times New Roman"/>
          <w:sz w:val="24"/>
          <w:szCs w:val="24"/>
        </w:rPr>
        <w:t>Clep</w:t>
      </w:r>
      <w:r w:rsidRPr="00D44ACF">
        <w:rPr>
          <w:rFonts w:ascii="Times New Roman" w:hAnsi="Times New Roman" w:cs="Times New Roman"/>
          <w:sz w:val="24"/>
          <w:szCs w:val="24"/>
        </w:rPr>
        <w:t xml:space="preserve">.  </w:t>
      </w:r>
      <w:r w:rsidR="00B33C63">
        <w:rPr>
          <w:rFonts w:ascii="Times New Roman" w:hAnsi="Times New Roman" w:cs="Times New Roman"/>
          <w:sz w:val="24"/>
          <w:szCs w:val="24"/>
        </w:rPr>
        <w:t>B</w:t>
      </w:r>
      <w:r w:rsidRPr="00D44ACF">
        <w:rPr>
          <w:rFonts w:ascii="Times New Roman" w:hAnsi="Times New Roman" w:cs="Times New Roman"/>
          <w:sz w:val="24"/>
          <w:szCs w:val="24"/>
        </w:rPr>
        <w:t xml:space="preserve">efore </w:t>
      </w:r>
      <w:r w:rsidR="00E7215E" w:rsidRPr="00D44ACF">
        <w:rPr>
          <w:rFonts w:ascii="Times New Roman" w:hAnsi="Times New Roman" w:cs="Times New Roman"/>
          <w:sz w:val="24"/>
          <w:szCs w:val="24"/>
        </w:rPr>
        <w:t>Clep</w:t>
      </w:r>
      <w:r w:rsidRPr="00D44ACF">
        <w:rPr>
          <w:rFonts w:ascii="Times New Roman" w:hAnsi="Times New Roman" w:cs="Times New Roman"/>
          <w:sz w:val="24"/>
          <w:szCs w:val="24"/>
        </w:rPr>
        <w:t xml:space="preserve">, </w:t>
      </w:r>
      <w:r w:rsidR="00E20612">
        <w:rPr>
          <w:rFonts w:ascii="Times New Roman" w:hAnsi="Times New Roman" w:cs="Times New Roman"/>
          <w:sz w:val="24"/>
          <w:szCs w:val="24"/>
        </w:rPr>
        <w:t>none of these</w:t>
      </w:r>
      <w:r w:rsidR="00B33C63">
        <w:rPr>
          <w:rFonts w:ascii="Times New Roman" w:hAnsi="Times New Roman" w:cs="Times New Roman"/>
          <w:sz w:val="24"/>
          <w:szCs w:val="24"/>
        </w:rPr>
        <w:t xml:space="preserve"> very</w:t>
      </w:r>
      <w:r w:rsidRPr="00D44ACF">
        <w:rPr>
          <w:rFonts w:ascii="Times New Roman" w:hAnsi="Times New Roman" w:cs="Times New Roman"/>
          <w:sz w:val="24"/>
          <w:szCs w:val="24"/>
        </w:rPr>
        <w:t xml:space="preserve"> important retrofits</w:t>
      </w:r>
      <w:r w:rsidR="00B33C63">
        <w:rPr>
          <w:rFonts w:ascii="Times New Roman" w:hAnsi="Times New Roman" w:cs="Times New Roman"/>
          <w:sz w:val="24"/>
          <w:szCs w:val="24"/>
        </w:rPr>
        <w:t>,</w:t>
      </w:r>
      <w:r w:rsidRPr="00D44ACF">
        <w:rPr>
          <w:rFonts w:ascii="Times New Roman" w:hAnsi="Times New Roman" w:cs="Times New Roman"/>
          <w:sz w:val="24"/>
          <w:szCs w:val="24"/>
        </w:rPr>
        <w:t xml:space="preserve"> could be financed</w:t>
      </w:r>
      <w:r w:rsidR="00D6178D">
        <w:rPr>
          <w:rFonts w:ascii="Times New Roman" w:hAnsi="Times New Roman" w:cs="Times New Roman"/>
          <w:sz w:val="24"/>
          <w:szCs w:val="24"/>
        </w:rPr>
        <w:t xml:space="preserve"> </w:t>
      </w:r>
      <w:r w:rsidR="00B33C63">
        <w:rPr>
          <w:rFonts w:ascii="Times New Roman" w:hAnsi="Times New Roman" w:cs="Times New Roman"/>
          <w:sz w:val="24"/>
          <w:szCs w:val="24"/>
        </w:rPr>
        <w:t xml:space="preserve">by electricity bill savings, </w:t>
      </w:r>
      <w:r w:rsidR="00D6178D">
        <w:rPr>
          <w:rFonts w:ascii="Times New Roman" w:hAnsi="Times New Roman" w:cs="Times New Roman"/>
          <w:sz w:val="24"/>
          <w:szCs w:val="24"/>
        </w:rPr>
        <w:t>even though: relative to their investment costs, all cause: proportionately, very large, peak-demand savings.</w:t>
      </w:r>
    </w:p>
    <w:p w14:paraId="6D346038" w14:textId="2A0910AC" w:rsidR="000C124B" w:rsidRPr="00D46147" w:rsidRDefault="000C124B" w:rsidP="00760D28">
      <w:pPr>
        <w:pStyle w:val="Heading3"/>
        <w:spacing w:after="160" w:line="240" w:lineRule="auto"/>
        <w:rPr>
          <w:rFonts w:ascii="Times New Roman" w:hAnsi="Times New Roman" w:cs="Times New Roman"/>
          <w:b/>
          <w:bCs/>
          <w:color w:val="auto"/>
        </w:rPr>
      </w:pPr>
      <w:r w:rsidRPr="00D44ACF">
        <w:rPr>
          <w:rFonts w:ascii="Times New Roman" w:hAnsi="Times New Roman" w:cs="Times New Roman"/>
          <w:b/>
          <w:bCs/>
          <w:color w:val="auto"/>
        </w:rPr>
        <w:t>Programming a dishwasher</w:t>
      </w:r>
      <w:r w:rsidR="005151BE">
        <w:rPr>
          <w:rFonts w:ascii="Times New Roman" w:hAnsi="Times New Roman" w:cs="Times New Roman"/>
          <w:b/>
          <w:bCs/>
          <w:color w:val="auto"/>
        </w:rPr>
        <w:t>.</w:t>
      </w:r>
      <w:r w:rsidRPr="00D44ACF">
        <w:rPr>
          <w:rFonts w:ascii="Times New Roman" w:hAnsi="Times New Roman" w:cs="Times New Roman"/>
          <w:b/>
          <w:bCs/>
          <w:color w:val="auto"/>
        </w:rPr>
        <w:tab/>
      </w:r>
      <w:r w:rsidR="00760D28">
        <w:rPr>
          <w:rFonts w:ascii="Times New Roman" w:hAnsi="Times New Roman" w:cs="Times New Roman"/>
          <w:b/>
          <w:bCs/>
          <w:color w:val="auto"/>
        </w:rPr>
        <w:t xml:space="preserve">    </w:t>
      </w:r>
      <w:r w:rsidRPr="009D66AC">
        <w:rPr>
          <w:rFonts w:ascii="Times New Roman" w:hAnsi="Times New Roman" w:cs="Times New Roman"/>
          <w:color w:val="auto"/>
        </w:rPr>
        <w:t xml:space="preserve">“With a $0 investment in labor and materials, by setting a standard, programmable </w:t>
      </w:r>
      <w:r w:rsidRPr="009D66AC">
        <w:rPr>
          <w:rFonts w:ascii="Times New Roman" w:hAnsi="Times New Roman" w:cs="Times New Roman"/>
          <w:b/>
          <w:color w:val="auto"/>
        </w:rPr>
        <w:t>dishwasher</w:t>
      </w:r>
      <w:r w:rsidRPr="009D66AC">
        <w:rPr>
          <w:rFonts w:ascii="Times New Roman" w:hAnsi="Times New Roman" w:cs="Times New Roman"/>
          <w:color w:val="auto"/>
        </w:rPr>
        <w:t xml:space="preserve"> to </w:t>
      </w:r>
      <w:r w:rsidRPr="00D46147">
        <w:rPr>
          <w:rFonts w:ascii="Times New Roman" w:hAnsi="Times New Roman" w:cs="Times New Roman"/>
          <w:color w:val="auto"/>
        </w:rPr>
        <w:t>always operate very early in the morning, a Clep customer will earn $26 per year: $20</w:t>
      </w:r>
      <w:r w:rsidR="00D44ACF" w:rsidRPr="00D46147">
        <w:rPr>
          <w:rFonts w:ascii="Times New Roman" w:hAnsi="Times New Roman" w:cs="Times New Roman"/>
          <w:color w:val="auto"/>
        </w:rPr>
        <w:t xml:space="preserve"> comes</w:t>
      </w:r>
      <w:r w:rsidRPr="00D46147">
        <w:rPr>
          <w:rFonts w:ascii="Times New Roman" w:hAnsi="Times New Roman" w:cs="Times New Roman"/>
          <w:color w:val="auto"/>
        </w:rPr>
        <w:t xml:space="preserve"> </w:t>
      </w:r>
      <w:r w:rsidR="00D44ACF" w:rsidRPr="00D46147">
        <w:rPr>
          <w:rFonts w:ascii="Times New Roman" w:hAnsi="Times New Roman" w:cs="Times New Roman"/>
          <w:color w:val="auto"/>
        </w:rPr>
        <w:t>from</w:t>
      </w:r>
      <w:r w:rsidRPr="00D46147">
        <w:rPr>
          <w:rFonts w:ascii="Times New Roman" w:hAnsi="Times New Roman" w:cs="Times New Roman"/>
          <w:color w:val="auto"/>
        </w:rPr>
        <w:t xml:space="preserve"> Clep-m</w:t>
      </w:r>
      <w:r w:rsidR="005032EC" w:rsidRPr="00D46147">
        <w:rPr>
          <w:rFonts w:ascii="Times New Roman" w:hAnsi="Times New Roman" w:cs="Times New Roman"/>
          <w:color w:val="auto"/>
        </w:rPr>
        <w:t xml:space="preserve">. </w:t>
      </w:r>
      <w:r w:rsidRPr="00D46147">
        <w:rPr>
          <w:rFonts w:ascii="Times New Roman" w:hAnsi="Times New Roman" w:cs="Times New Roman"/>
          <w:color w:val="auto"/>
        </w:rPr>
        <w:t xml:space="preserve">Thus, 80% of Clep income, for this retrofit, </w:t>
      </w:r>
      <w:r w:rsidR="005032EC" w:rsidRPr="00D46147">
        <w:rPr>
          <w:rFonts w:ascii="Times New Roman" w:hAnsi="Times New Roman" w:cs="Times New Roman"/>
          <w:color w:val="auto"/>
        </w:rPr>
        <w:t xml:space="preserve">is expected to </w:t>
      </w:r>
      <w:r w:rsidRPr="00D46147">
        <w:rPr>
          <w:rFonts w:ascii="Times New Roman" w:hAnsi="Times New Roman" w:cs="Times New Roman"/>
          <w:color w:val="auto"/>
        </w:rPr>
        <w:t>come from</w:t>
      </w:r>
      <w:r w:rsidR="00CE795A" w:rsidRPr="00D46147">
        <w:rPr>
          <w:rFonts w:ascii="Times New Roman" w:hAnsi="Times New Roman" w:cs="Times New Roman"/>
          <w:color w:val="auto"/>
        </w:rPr>
        <w:t xml:space="preserve"> negative</w:t>
      </w:r>
      <w:r w:rsidRPr="00D46147">
        <w:rPr>
          <w:rFonts w:ascii="Times New Roman" w:hAnsi="Times New Roman" w:cs="Times New Roman"/>
          <w:color w:val="auto"/>
        </w:rPr>
        <w:t xml:space="preserve"> demand</w:t>
      </w:r>
      <w:r w:rsidR="00CE795A" w:rsidRPr="00D46147">
        <w:rPr>
          <w:rFonts w:ascii="Times New Roman" w:hAnsi="Times New Roman" w:cs="Times New Roman"/>
          <w:color w:val="auto"/>
        </w:rPr>
        <w:t xml:space="preserve"> charges</w:t>
      </w:r>
      <w:r w:rsidRPr="00D46147">
        <w:rPr>
          <w:rFonts w:ascii="Times New Roman" w:hAnsi="Times New Roman" w:cs="Times New Roman"/>
          <w:color w:val="auto"/>
        </w:rPr>
        <w:t>.</w:t>
      </w:r>
      <w:r w:rsidR="004C3AFF" w:rsidRPr="00D46147">
        <w:rPr>
          <w:rFonts w:ascii="Times New Roman" w:hAnsi="Times New Roman" w:cs="Times New Roman"/>
          <w:color w:val="auto"/>
        </w:rPr>
        <w:t xml:space="preserve"> 1</w:t>
      </w:r>
      <w:r w:rsidR="009D66AC" w:rsidRPr="00D46147">
        <w:rPr>
          <w:rFonts w:ascii="Times New Roman" w:hAnsi="Times New Roman" w:cs="Times New Roman"/>
          <w:color w:val="auto"/>
        </w:rPr>
        <w:t>/5</w:t>
      </w:r>
      <w:r w:rsidR="004C3AFF" w:rsidRPr="00D46147">
        <w:rPr>
          <w:rFonts w:ascii="Times New Roman" w:hAnsi="Times New Roman" w:cs="Times New Roman"/>
          <w:color w:val="auto"/>
        </w:rPr>
        <w:t xml:space="preserve"> kW peak demand saved for $0 invested.</w:t>
      </w:r>
    </w:p>
    <w:p w14:paraId="39F18B85" w14:textId="38D156B3" w:rsidR="000C124B" w:rsidRPr="00D46147" w:rsidRDefault="000C124B" w:rsidP="00760D28">
      <w:pPr>
        <w:pStyle w:val="Heading3"/>
        <w:spacing w:after="160" w:line="240" w:lineRule="auto"/>
        <w:rPr>
          <w:rFonts w:ascii="Times New Roman" w:hAnsi="Times New Roman" w:cs="Times New Roman"/>
          <w:b/>
          <w:bCs/>
          <w:color w:val="auto"/>
        </w:rPr>
      </w:pPr>
      <w:r w:rsidRPr="00D46147">
        <w:rPr>
          <w:rFonts w:ascii="Times New Roman" w:hAnsi="Times New Roman" w:cs="Times New Roman"/>
          <w:b/>
          <w:bCs/>
          <w:color w:val="auto"/>
        </w:rPr>
        <w:t>Timed water heating</w:t>
      </w:r>
      <w:r w:rsidR="005151BE">
        <w:rPr>
          <w:rFonts w:ascii="Times New Roman" w:hAnsi="Times New Roman" w:cs="Times New Roman"/>
          <w:b/>
          <w:bCs/>
          <w:color w:val="auto"/>
        </w:rPr>
        <w:t>.</w:t>
      </w:r>
      <w:r w:rsidRPr="00D46147">
        <w:rPr>
          <w:rFonts w:ascii="Times New Roman" w:hAnsi="Times New Roman" w:cs="Times New Roman"/>
          <w:b/>
          <w:bCs/>
          <w:color w:val="auto"/>
        </w:rPr>
        <w:tab/>
      </w:r>
      <w:r w:rsidR="00760D28" w:rsidRPr="00D46147">
        <w:rPr>
          <w:rFonts w:ascii="Times New Roman" w:hAnsi="Times New Roman" w:cs="Times New Roman"/>
          <w:b/>
          <w:bCs/>
          <w:color w:val="auto"/>
        </w:rPr>
        <w:t xml:space="preserve">     </w:t>
      </w:r>
      <w:r w:rsidRPr="00D46147">
        <w:rPr>
          <w:rFonts w:ascii="Times New Roman" w:hAnsi="Times New Roman" w:cs="Times New Roman"/>
          <w:color w:val="auto"/>
        </w:rPr>
        <w:t>“a $50 investment in labor and materials</w:t>
      </w:r>
      <w:r w:rsidRPr="00D46147">
        <w:rPr>
          <w:rFonts w:ascii="Times New Roman" w:hAnsi="Times New Roman" w:cs="Times New Roman"/>
          <w:color w:val="auto"/>
          <w:u w:val="single"/>
        </w:rPr>
        <w:t>, for installing a timer</w:t>
      </w:r>
      <w:r w:rsidRPr="00D46147">
        <w:rPr>
          <w:rFonts w:ascii="Times New Roman" w:hAnsi="Times New Roman" w:cs="Times New Roman"/>
          <w:color w:val="auto"/>
        </w:rPr>
        <w:t xml:space="preserve">, a </w:t>
      </w:r>
      <w:r w:rsidRPr="00D46147">
        <w:rPr>
          <w:rFonts w:ascii="Times New Roman" w:hAnsi="Times New Roman" w:cs="Times New Roman"/>
          <w:b/>
          <w:color w:val="auto"/>
        </w:rPr>
        <w:t>standard electric water heater</w:t>
      </w:r>
      <w:r w:rsidRPr="00D46147">
        <w:rPr>
          <w:rFonts w:ascii="Times New Roman" w:hAnsi="Times New Roman" w:cs="Times New Roman"/>
          <w:color w:val="auto"/>
        </w:rPr>
        <w:t xml:space="preserve"> with a tank, can be set to always heat water very early in the morning. A Clep customer can save $150 a year</w:t>
      </w:r>
      <w:r w:rsidR="00352751" w:rsidRPr="00D46147">
        <w:rPr>
          <w:rFonts w:ascii="Times New Roman" w:hAnsi="Times New Roman" w:cs="Times New Roman"/>
          <w:color w:val="auto"/>
        </w:rPr>
        <w:t>,</w:t>
      </w:r>
      <w:r w:rsidR="00D44ACF" w:rsidRPr="00D46147">
        <w:rPr>
          <w:rFonts w:ascii="Times New Roman" w:hAnsi="Times New Roman" w:cs="Times New Roman"/>
          <w:color w:val="auto"/>
        </w:rPr>
        <w:t xml:space="preserve"> where</w:t>
      </w:r>
      <w:r w:rsidR="00352751" w:rsidRPr="00D46147">
        <w:rPr>
          <w:rFonts w:ascii="Times New Roman" w:hAnsi="Times New Roman" w:cs="Times New Roman"/>
          <w:color w:val="auto"/>
        </w:rPr>
        <w:t xml:space="preserve"> </w:t>
      </w:r>
      <w:r w:rsidRPr="00D46147">
        <w:rPr>
          <w:rFonts w:ascii="Times New Roman" w:hAnsi="Times New Roman" w:cs="Times New Roman"/>
          <w:color w:val="auto"/>
        </w:rPr>
        <w:t xml:space="preserve">$50 </w:t>
      </w:r>
      <w:r w:rsidR="00352751" w:rsidRPr="00D46147">
        <w:rPr>
          <w:rFonts w:ascii="Times New Roman" w:hAnsi="Times New Roman" w:cs="Times New Roman"/>
          <w:color w:val="auto"/>
        </w:rPr>
        <w:t xml:space="preserve">comes </w:t>
      </w:r>
      <w:r w:rsidR="005032EC" w:rsidRPr="00D46147">
        <w:rPr>
          <w:rFonts w:ascii="Times New Roman" w:hAnsi="Times New Roman" w:cs="Times New Roman"/>
          <w:color w:val="auto"/>
        </w:rPr>
        <w:t>from</w:t>
      </w:r>
      <w:r w:rsidRPr="00D46147">
        <w:rPr>
          <w:rFonts w:ascii="Times New Roman" w:hAnsi="Times New Roman" w:cs="Times New Roman"/>
          <w:color w:val="auto"/>
        </w:rPr>
        <w:t xml:space="preserve"> Clep-m. Thus, 1/3 of Clep income, </w:t>
      </w:r>
      <w:r w:rsidR="005032EC" w:rsidRPr="00D46147">
        <w:rPr>
          <w:rFonts w:ascii="Times New Roman" w:hAnsi="Times New Roman" w:cs="Times New Roman"/>
          <w:color w:val="auto"/>
        </w:rPr>
        <w:t>is expected to come</w:t>
      </w:r>
      <w:r w:rsidRPr="00D46147">
        <w:rPr>
          <w:rFonts w:ascii="Times New Roman" w:hAnsi="Times New Roman" w:cs="Times New Roman"/>
          <w:color w:val="auto"/>
        </w:rPr>
        <w:t xml:space="preserve"> from </w:t>
      </w:r>
      <w:r w:rsidR="00CE795A" w:rsidRPr="00D46147">
        <w:rPr>
          <w:rFonts w:ascii="Times New Roman" w:hAnsi="Times New Roman" w:cs="Times New Roman"/>
          <w:color w:val="auto"/>
        </w:rPr>
        <w:t>negative demand charges</w:t>
      </w:r>
      <w:r w:rsidRPr="00D46147">
        <w:rPr>
          <w:rFonts w:ascii="Times New Roman" w:hAnsi="Times New Roman" w:cs="Times New Roman"/>
          <w:color w:val="auto"/>
        </w:rPr>
        <w:t>.</w:t>
      </w:r>
      <w:r w:rsidR="00352751" w:rsidRPr="00D46147">
        <w:rPr>
          <w:rFonts w:ascii="Times New Roman" w:hAnsi="Times New Roman" w:cs="Times New Roman"/>
          <w:color w:val="auto"/>
        </w:rPr>
        <w:t xml:space="preserve"> The payback is about 1/3 of a year.</w:t>
      </w:r>
      <w:r w:rsidR="004C3AFF" w:rsidRPr="00D46147">
        <w:rPr>
          <w:rFonts w:ascii="Times New Roman" w:hAnsi="Times New Roman" w:cs="Times New Roman"/>
          <w:color w:val="auto"/>
        </w:rPr>
        <w:t xml:space="preserve"> 4</w:t>
      </w:r>
      <w:r w:rsidR="00760D28" w:rsidRPr="00D46147">
        <w:rPr>
          <w:rFonts w:ascii="Times New Roman" w:hAnsi="Times New Roman" w:cs="Times New Roman"/>
          <w:color w:val="auto"/>
        </w:rPr>
        <w:t>/5</w:t>
      </w:r>
      <w:r w:rsidR="004C3AFF" w:rsidRPr="00D46147">
        <w:rPr>
          <w:rFonts w:ascii="Times New Roman" w:hAnsi="Times New Roman" w:cs="Times New Roman"/>
          <w:color w:val="auto"/>
        </w:rPr>
        <w:t xml:space="preserve"> kW of peak demand saved for $50 invested</w:t>
      </w:r>
      <w:r w:rsidR="00760D28" w:rsidRPr="00D46147">
        <w:rPr>
          <w:rFonts w:ascii="Times New Roman" w:hAnsi="Times New Roman" w:cs="Times New Roman"/>
          <w:color w:val="auto"/>
        </w:rPr>
        <w:t xml:space="preserve"> by customer. $0 by utility.</w:t>
      </w:r>
    </w:p>
    <w:p w14:paraId="567049A7" w14:textId="51F7DE0E" w:rsidR="000C124B" w:rsidRPr="00D46147" w:rsidRDefault="000C124B" w:rsidP="00760D28">
      <w:pPr>
        <w:pStyle w:val="Heading3"/>
        <w:spacing w:before="0" w:line="240" w:lineRule="auto"/>
        <w:rPr>
          <w:rFonts w:ascii="Times New Roman" w:hAnsi="Times New Roman" w:cs="Times New Roman"/>
          <w:b/>
          <w:color w:val="auto"/>
        </w:rPr>
      </w:pPr>
      <w:r w:rsidRPr="00D46147">
        <w:rPr>
          <w:rFonts w:ascii="Times New Roman" w:hAnsi="Times New Roman" w:cs="Times New Roman"/>
          <w:b/>
          <w:color w:val="auto"/>
        </w:rPr>
        <w:t>Heat pump water heater</w:t>
      </w:r>
      <w:r w:rsidR="005151BE">
        <w:rPr>
          <w:rFonts w:ascii="Times New Roman" w:hAnsi="Times New Roman" w:cs="Times New Roman"/>
          <w:b/>
          <w:color w:val="auto"/>
        </w:rPr>
        <w:t>.</w:t>
      </w:r>
      <w:r w:rsidRPr="00D46147">
        <w:rPr>
          <w:rFonts w:ascii="Times New Roman" w:hAnsi="Times New Roman" w:cs="Times New Roman"/>
          <w:b/>
          <w:color w:val="auto"/>
        </w:rPr>
        <w:tab/>
      </w:r>
      <w:r w:rsidRPr="00D46147">
        <w:rPr>
          <w:rFonts w:ascii="Times New Roman" w:hAnsi="Times New Roman" w:cs="Times New Roman"/>
          <w:b/>
          <w:bCs/>
          <w:color w:val="auto"/>
        </w:rPr>
        <w:t>(</w:t>
      </w:r>
      <w:r w:rsidRPr="00D46147">
        <w:rPr>
          <w:rFonts w:ascii="Times New Roman" w:hAnsi="Times New Roman" w:cs="Times New Roman"/>
          <w:color w:val="auto"/>
        </w:rPr>
        <w:t xml:space="preserve">This super </w:t>
      </w:r>
      <w:r w:rsidRPr="00D46147">
        <w:rPr>
          <w:rFonts w:ascii="Times New Roman" w:hAnsi="Times New Roman" w:cs="Times New Roman"/>
          <w:i/>
          <w:iCs/>
          <w:color w:val="auto"/>
        </w:rPr>
        <w:t>energy efficiency</w:t>
      </w:r>
      <w:r w:rsidRPr="00D46147">
        <w:rPr>
          <w:rFonts w:ascii="Times New Roman" w:hAnsi="Times New Roman" w:cs="Times New Roman"/>
          <w:color w:val="auto"/>
        </w:rPr>
        <w:t xml:space="preserve"> retrofit </w:t>
      </w:r>
      <w:r w:rsidR="00F36DAA" w:rsidRPr="00D46147">
        <w:rPr>
          <w:rFonts w:ascii="Times New Roman" w:hAnsi="Times New Roman" w:cs="Times New Roman"/>
          <w:color w:val="auto"/>
        </w:rPr>
        <w:t>was expected to be</w:t>
      </w:r>
      <w:r w:rsidRPr="00D46147">
        <w:rPr>
          <w:rFonts w:ascii="Times New Roman" w:hAnsi="Times New Roman" w:cs="Times New Roman"/>
          <w:color w:val="auto"/>
        </w:rPr>
        <w:t xml:space="preserve"> </w:t>
      </w:r>
      <w:r w:rsidR="00484480" w:rsidRPr="00D46147">
        <w:rPr>
          <w:rFonts w:ascii="Times New Roman" w:hAnsi="Times New Roman" w:cs="Times New Roman"/>
          <w:color w:val="auto"/>
        </w:rPr>
        <w:t>2</w:t>
      </w:r>
      <w:r w:rsidRPr="00D46147">
        <w:rPr>
          <w:rFonts w:ascii="Times New Roman" w:hAnsi="Times New Roman" w:cs="Times New Roman"/>
          <w:color w:val="auto"/>
        </w:rPr>
        <w:t>0% enhanced by Clep.)</w:t>
      </w:r>
    </w:p>
    <w:p w14:paraId="4698D386" w14:textId="03E33256" w:rsidR="00760D28" w:rsidRPr="00760D28" w:rsidRDefault="000C124B" w:rsidP="00760D28">
      <w:pPr>
        <w:pStyle w:val="ListParagraph"/>
        <w:spacing w:after="160"/>
        <w:ind w:left="0"/>
        <w:contextualSpacing w:val="0"/>
        <w:rPr>
          <w:rFonts w:ascii="Times New Roman" w:hAnsi="Times New Roman" w:cs="Times New Roman"/>
          <w:sz w:val="24"/>
          <w:szCs w:val="24"/>
        </w:rPr>
      </w:pPr>
      <w:r w:rsidRPr="00D46147">
        <w:rPr>
          <w:rFonts w:ascii="Times New Roman" w:hAnsi="Times New Roman" w:cs="Times New Roman"/>
          <w:sz w:val="24"/>
          <w:szCs w:val="24"/>
        </w:rPr>
        <w:t xml:space="preserve">a $300 investment (net of </w:t>
      </w:r>
      <w:r w:rsidR="00352751" w:rsidRPr="00D46147">
        <w:rPr>
          <w:rFonts w:ascii="Times New Roman" w:hAnsi="Times New Roman" w:cs="Times New Roman"/>
          <w:sz w:val="24"/>
          <w:szCs w:val="24"/>
        </w:rPr>
        <w:t xml:space="preserve">$400 </w:t>
      </w:r>
      <w:r w:rsidR="003B5C9E">
        <w:rPr>
          <w:rFonts w:ascii="Times New Roman" w:hAnsi="Times New Roman" w:cs="Times New Roman"/>
          <w:sz w:val="24"/>
          <w:szCs w:val="24"/>
        </w:rPr>
        <w:t xml:space="preserve">in </w:t>
      </w:r>
      <w:r w:rsidRPr="00D46147">
        <w:rPr>
          <w:rFonts w:ascii="Times New Roman" w:hAnsi="Times New Roman" w:cs="Times New Roman"/>
          <w:sz w:val="24"/>
          <w:szCs w:val="24"/>
        </w:rPr>
        <w:t xml:space="preserve">rebates) in labor and materials, that comes with an App-controlled timer, a customer can install and control a </w:t>
      </w:r>
      <w:r w:rsidRPr="00D46147">
        <w:rPr>
          <w:rFonts w:ascii="Times New Roman" w:hAnsi="Times New Roman" w:cs="Times New Roman"/>
          <w:b/>
          <w:sz w:val="24"/>
          <w:szCs w:val="24"/>
        </w:rPr>
        <w:t>heat pump water heater</w:t>
      </w:r>
      <w:r w:rsidRPr="00D46147">
        <w:rPr>
          <w:rFonts w:ascii="Times New Roman" w:hAnsi="Times New Roman" w:cs="Times New Roman"/>
          <w:sz w:val="24"/>
          <w:szCs w:val="24"/>
        </w:rPr>
        <w:t xml:space="preserve"> with a tank, to always heat water very early in the morning.  </w:t>
      </w:r>
      <w:r w:rsidR="002D538F" w:rsidRPr="00D46147">
        <w:rPr>
          <w:rFonts w:ascii="Times New Roman" w:hAnsi="Times New Roman" w:cs="Times New Roman"/>
          <w:sz w:val="24"/>
          <w:szCs w:val="24"/>
        </w:rPr>
        <w:t xml:space="preserve">The annual cashflows are </w:t>
      </w:r>
      <w:r w:rsidR="00352751" w:rsidRPr="00D46147">
        <w:rPr>
          <w:rFonts w:ascii="Times New Roman" w:hAnsi="Times New Roman" w:cs="Times New Roman"/>
          <w:sz w:val="24"/>
          <w:szCs w:val="24"/>
        </w:rPr>
        <w:t xml:space="preserve">expected to be </w:t>
      </w:r>
      <w:r w:rsidR="002D538F" w:rsidRPr="00D46147">
        <w:rPr>
          <w:rFonts w:ascii="Times New Roman" w:hAnsi="Times New Roman" w:cs="Times New Roman"/>
          <w:sz w:val="24"/>
          <w:szCs w:val="24"/>
        </w:rPr>
        <w:t xml:space="preserve">372 from Energy </w:t>
      </w:r>
      <w:r w:rsidR="002D538F" w:rsidRPr="00D44ACF">
        <w:rPr>
          <w:rFonts w:ascii="Times New Roman" w:hAnsi="Times New Roman" w:cs="Times New Roman"/>
          <w:sz w:val="24"/>
          <w:szCs w:val="24"/>
        </w:rPr>
        <w:t xml:space="preserve">Efficiency and $80 from Clep: of which </w:t>
      </w:r>
      <w:r w:rsidRPr="00D44ACF">
        <w:rPr>
          <w:rFonts w:ascii="Times New Roman" w:hAnsi="Times New Roman" w:cs="Times New Roman"/>
          <w:sz w:val="24"/>
          <w:szCs w:val="24"/>
        </w:rPr>
        <w:t xml:space="preserve">$50 </w:t>
      </w:r>
      <w:r w:rsidR="00352751" w:rsidRPr="00D44ACF">
        <w:rPr>
          <w:rFonts w:ascii="Times New Roman" w:hAnsi="Times New Roman" w:cs="Times New Roman"/>
          <w:sz w:val="24"/>
          <w:szCs w:val="24"/>
        </w:rPr>
        <w:t>comes</w:t>
      </w:r>
      <w:r w:rsidRPr="00D44ACF">
        <w:rPr>
          <w:rFonts w:ascii="Times New Roman" w:hAnsi="Times New Roman" w:cs="Times New Roman"/>
          <w:sz w:val="24"/>
          <w:szCs w:val="24"/>
        </w:rPr>
        <w:t xml:space="preserve"> </w:t>
      </w:r>
      <w:r w:rsidR="002D538F" w:rsidRPr="00D44ACF">
        <w:rPr>
          <w:rFonts w:ascii="Times New Roman" w:hAnsi="Times New Roman" w:cs="Times New Roman"/>
          <w:sz w:val="24"/>
          <w:szCs w:val="24"/>
        </w:rPr>
        <w:t>from</w:t>
      </w:r>
      <w:r w:rsidRPr="00D44ACF">
        <w:rPr>
          <w:rFonts w:ascii="Times New Roman" w:hAnsi="Times New Roman" w:cs="Times New Roman"/>
          <w:sz w:val="24"/>
          <w:szCs w:val="24"/>
        </w:rPr>
        <w:t xml:space="preserve"> Clep-m</w:t>
      </w:r>
      <w:r w:rsidR="002D538F" w:rsidRPr="00D44ACF">
        <w:rPr>
          <w:rFonts w:ascii="Times New Roman" w:hAnsi="Times New Roman" w:cs="Times New Roman"/>
          <w:sz w:val="24"/>
          <w:szCs w:val="24"/>
        </w:rPr>
        <w:t>.</w:t>
      </w:r>
      <w:r w:rsidRPr="00D44ACF">
        <w:rPr>
          <w:rFonts w:ascii="Times New Roman" w:hAnsi="Times New Roman" w:cs="Times New Roman"/>
          <w:sz w:val="24"/>
          <w:szCs w:val="24"/>
        </w:rPr>
        <w:t xml:space="preserve"> Thus, 60% of Clep income</w:t>
      </w:r>
      <w:r w:rsidR="002D538F" w:rsidRPr="00D44ACF">
        <w:rPr>
          <w:rFonts w:ascii="Times New Roman" w:hAnsi="Times New Roman" w:cs="Times New Roman"/>
          <w:sz w:val="24"/>
          <w:szCs w:val="24"/>
        </w:rPr>
        <w:t xml:space="preserve"> </w:t>
      </w:r>
      <w:r w:rsidR="005032EC" w:rsidRPr="00D44ACF">
        <w:rPr>
          <w:rFonts w:ascii="Times New Roman" w:hAnsi="Times New Roman" w:cs="Times New Roman"/>
          <w:sz w:val="24"/>
          <w:szCs w:val="24"/>
        </w:rPr>
        <w:t xml:space="preserve">is expected to come </w:t>
      </w:r>
      <w:r w:rsidRPr="00D44ACF">
        <w:rPr>
          <w:rFonts w:ascii="Times New Roman" w:hAnsi="Times New Roman" w:cs="Times New Roman"/>
          <w:sz w:val="24"/>
          <w:szCs w:val="24"/>
        </w:rPr>
        <w:t xml:space="preserve">from </w:t>
      </w:r>
      <w:r w:rsidR="00CE795A">
        <w:rPr>
          <w:rFonts w:ascii="Times New Roman" w:hAnsi="Times New Roman" w:cs="Times New Roman"/>
          <w:sz w:val="24"/>
          <w:szCs w:val="24"/>
        </w:rPr>
        <w:t>negative demand charges</w:t>
      </w:r>
      <w:r w:rsidRPr="00D44ACF">
        <w:rPr>
          <w:rFonts w:ascii="Times New Roman" w:hAnsi="Times New Roman" w:cs="Times New Roman"/>
          <w:sz w:val="24"/>
          <w:szCs w:val="24"/>
        </w:rPr>
        <w:t>.</w:t>
      </w:r>
      <w:r w:rsidR="001C1169" w:rsidRPr="00D44ACF">
        <w:rPr>
          <w:rFonts w:ascii="Times New Roman" w:hAnsi="Times New Roman" w:cs="Times New Roman"/>
          <w:sz w:val="24"/>
          <w:szCs w:val="24"/>
        </w:rPr>
        <w:t xml:space="preserve"> </w:t>
      </w:r>
      <w:r w:rsidR="002D538F" w:rsidRPr="00D44ACF">
        <w:rPr>
          <w:rFonts w:ascii="Times New Roman" w:hAnsi="Times New Roman" w:cs="Times New Roman"/>
          <w:sz w:val="24"/>
          <w:szCs w:val="24"/>
        </w:rPr>
        <w:t xml:space="preserve">Without </w:t>
      </w:r>
      <w:r w:rsidR="00E7215E" w:rsidRPr="00D44ACF">
        <w:rPr>
          <w:rFonts w:ascii="Times New Roman" w:hAnsi="Times New Roman" w:cs="Times New Roman"/>
          <w:sz w:val="24"/>
          <w:szCs w:val="24"/>
        </w:rPr>
        <w:t>Clep</w:t>
      </w:r>
      <w:r w:rsidR="002D538F" w:rsidRPr="00D44ACF">
        <w:rPr>
          <w:rFonts w:ascii="Times New Roman" w:hAnsi="Times New Roman" w:cs="Times New Roman"/>
          <w:sz w:val="24"/>
          <w:szCs w:val="24"/>
        </w:rPr>
        <w:t xml:space="preserve">, the payback period is 0.8 years, but with </w:t>
      </w:r>
      <w:r w:rsidR="00E7215E" w:rsidRPr="00D44ACF">
        <w:rPr>
          <w:rFonts w:ascii="Times New Roman" w:hAnsi="Times New Roman" w:cs="Times New Roman"/>
          <w:sz w:val="24"/>
          <w:szCs w:val="24"/>
        </w:rPr>
        <w:t>Clep</w:t>
      </w:r>
      <w:r w:rsidR="002D538F" w:rsidRPr="00D44ACF">
        <w:rPr>
          <w:rFonts w:ascii="Times New Roman" w:hAnsi="Times New Roman" w:cs="Times New Roman"/>
          <w:sz w:val="24"/>
          <w:szCs w:val="24"/>
        </w:rPr>
        <w:t>, the payback 2/3 years.</w:t>
      </w:r>
      <w:r w:rsidR="00760D28">
        <w:rPr>
          <w:rFonts w:ascii="Times New Roman" w:hAnsi="Times New Roman" w:cs="Times New Roman"/>
          <w:sz w:val="24"/>
          <w:szCs w:val="24"/>
        </w:rPr>
        <w:t xml:space="preserve"> 4/5 kW of peak demand saved for $300 invested </w:t>
      </w:r>
      <w:r w:rsidR="00760D28" w:rsidRPr="00760D28">
        <w:rPr>
          <w:rFonts w:ascii="Times New Roman" w:hAnsi="Times New Roman" w:cs="Times New Roman"/>
          <w:sz w:val="24"/>
          <w:szCs w:val="24"/>
        </w:rPr>
        <w:t>by customer. $0 by utility.</w:t>
      </w:r>
    </w:p>
    <w:p w14:paraId="5CB99BAC" w14:textId="7C5F9B5C" w:rsidR="00760D28" w:rsidRPr="00760D28" w:rsidRDefault="000C124B" w:rsidP="00760D28">
      <w:pPr>
        <w:pStyle w:val="Heading3"/>
        <w:spacing w:after="160" w:line="240" w:lineRule="auto"/>
        <w:rPr>
          <w:rFonts w:ascii="Times New Roman" w:hAnsi="Times New Roman" w:cs="Times New Roman"/>
          <w:b/>
          <w:bCs/>
          <w:color w:val="auto"/>
        </w:rPr>
      </w:pPr>
      <w:r w:rsidRPr="00760D28">
        <w:rPr>
          <w:rFonts w:ascii="Times New Roman" w:hAnsi="Times New Roman" w:cs="Times New Roman"/>
          <w:b/>
          <w:bCs/>
          <w:color w:val="auto"/>
        </w:rPr>
        <w:t>Ice-Making AC</w:t>
      </w:r>
      <w:r w:rsidR="005151BE">
        <w:rPr>
          <w:rFonts w:ascii="Times New Roman" w:hAnsi="Times New Roman" w:cs="Times New Roman"/>
          <w:b/>
          <w:bCs/>
          <w:color w:val="auto"/>
        </w:rPr>
        <w:t>.</w:t>
      </w:r>
      <w:r w:rsidRPr="00760D28">
        <w:rPr>
          <w:rFonts w:ascii="Times New Roman" w:hAnsi="Times New Roman" w:cs="Times New Roman"/>
          <w:b/>
          <w:bCs/>
          <w:color w:val="auto"/>
        </w:rPr>
        <w:tab/>
      </w:r>
      <w:r w:rsidRPr="00760D28">
        <w:rPr>
          <w:rFonts w:ascii="Times New Roman" w:hAnsi="Times New Roman" w:cs="Times New Roman"/>
          <w:b/>
          <w:bCs/>
          <w:color w:val="auto"/>
        </w:rPr>
        <w:tab/>
        <w:t>(</w:t>
      </w:r>
      <w:r w:rsidRPr="00760D28">
        <w:rPr>
          <w:rFonts w:ascii="Times New Roman" w:hAnsi="Times New Roman" w:cs="Times New Roman"/>
          <w:color w:val="auto"/>
        </w:rPr>
        <w:t xml:space="preserve">This poor </w:t>
      </w:r>
      <w:r w:rsidRPr="00760D28">
        <w:rPr>
          <w:rFonts w:ascii="Times New Roman" w:hAnsi="Times New Roman" w:cs="Times New Roman"/>
          <w:i/>
          <w:iCs/>
          <w:color w:val="auto"/>
        </w:rPr>
        <w:t>energy efficiency</w:t>
      </w:r>
      <w:r w:rsidRPr="00760D28">
        <w:rPr>
          <w:rFonts w:ascii="Times New Roman" w:hAnsi="Times New Roman" w:cs="Times New Roman"/>
          <w:color w:val="auto"/>
        </w:rPr>
        <w:t xml:space="preserve"> retrofit </w:t>
      </w:r>
      <w:r w:rsidR="005032EC" w:rsidRPr="00760D28">
        <w:rPr>
          <w:rFonts w:ascii="Times New Roman" w:hAnsi="Times New Roman" w:cs="Times New Roman"/>
          <w:color w:val="auto"/>
        </w:rPr>
        <w:t>was expected to be 300%</w:t>
      </w:r>
      <w:r w:rsidR="002D538F" w:rsidRPr="00760D28">
        <w:rPr>
          <w:rFonts w:ascii="Times New Roman" w:hAnsi="Times New Roman" w:cs="Times New Roman"/>
          <w:color w:val="auto"/>
        </w:rPr>
        <w:t xml:space="preserve"> </w:t>
      </w:r>
      <w:r w:rsidRPr="00760D28">
        <w:rPr>
          <w:rFonts w:ascii="Times New Roman" w:hAnsi="Times New Roman" w:cs="Times New Roman"/>
          <w:color w:val="auto"/>
        </w:rPr>
        <w:t>enhanced by Clep.)</w:t>
      </w:r>
      <w:r w:rsidR="001C1169" w:rsidRPr="00760D28">
        <w:rPr>
          <w:rFonts w:ascii="Times New Roman" w:hAnsi="Times New Roman" w:cs="Times New Roman"/>
          <w:color w:val="auto"/>
        </w:rPr>
        <w:t xml:space="preserve"> </w:t>
      </w:r>
      <w:r w:rsidR="00076AAD">
        <w:rPr>
          <w:rFonts w:ascii="Times New Roman" w:hAnsi="Times New Roman" w:cs="Times New Roman"/>
          <w:color w:val="auto"/>
        </w:rPr>
        <w:t xml:space="preserve">With </w:t>
      </w:r>
      <w:r w:rsidRPr="00760D28">
        <w:rPr>
          <w:rFonts w:ascii="Times New Roman" w:hAnsi="Times New Roman" w:cs="Times New Roman"/>
          <w:color w:val="auto"/>
        </w:rPr>
        <w:t>a $3000 investment in</w:t>
      </w:r>
      <w:r w:rsidR="002D538F" w:rsidRPr="00760D28">
        <w:rPr>
          <w:rFonts w:ascii="Times New Roman" w:hAnsi="Times New Roman" w:cs="Times New Roman"/>
          <w:color w:val="auto"/>
        </w:rPr>
        <w:t xml:space="preserve"> an</w:t>
      </w:r>
      <w:r w:rsidRPr="00760D28">
        <w:rPr>
          <w:rFonts w:ascii="Times New Roman" w:hAnsi="Times New Roman" w:cs="Times New Roman"/>
          <w:color w:val="auto"/>
        </w:rPr>
        <w:t xml:space="preserve"> ice-making AC, a customer can make ice very early in the morning. The annual Clep income </w:t>
      </w:r>
      <w:r w:rsidR="002D538F" w:rsidRPr="00760D28">
        <w:rPr>
          <w:rFonts w:ascii="Times New Roman" w:hAnsi="Times New Roman" w:cs="Times New Roman"/>
          <w:color w:val="auto"/>
        </w:rPr>
        <w:t>was expected to be</w:t>
      </w:r>
      <w:r w:rsidRPr="00760D28">
        <w:rPr>
          <w:rFonts w:ascii="Times New Roman" w:hAnsi="Times New Roman" w:cs="Times New Roman"/>
          <w:color w:val="auto"/>
        </w:rPr>
        <w:t xml:space="preserve"> $1040</w:t>
      </w:r>
      <w:r w:rsidR="002D538F" w:rsidRPr="00760D28">
        <w:rPr>
          <w:rFonts w:ascii="Times New Roman" w:hAnsi="Times New Roman" w:cs="Times New Roman"/>
          <w:color w:val="auto"/>
        </w:rPr>
        <w:t xml:space="preserve">, of which $800 comes from </w:t>
      </w:r>
      <w:r w:rsidR="00E7215E" w:rsidRPr="00760D28">
        <w:rPr>
          <w:rFonts w:ascii="Times New Roman" w:hAnsi="Times New Roman" w:cs="Times New Roman"/>
          <w:color w:val="auto"/>
        </w:rPr>
        <w:t>Clep</w:t>
      </w:r>
      <w:r w:rsidR="00D44ACF" w:rsidRPr="00760D28">
        <w:rPr>
          <w:rFonts w:ascii="Times New Roman" w:hAnsi="Times New Roman" w:cs="Times New Roman"/>
          <w:color w:val="auto"/>
        </w:rPr>
        <w:t>-</w:t>
      </w:r>
      <w:r w:rsidR="002D538F" w:rsidRPr="00760D28">
        <w:rPr>
          <w:rFonts w:ascii="Times New Roman" w:hAnsi="Times New Roman" w:cs="Times New Roman"/>
          <w:color w:val="auto"/>
        </w:rPr>
        <w:t>m</w:t>
      </w:r>
      <w:r w:rsidRPr="00760D28">
        <w:rPr>
          <w:rFonts w:ascii="Times New Roman" w:hAnsi="Times New Roman" w:cs="Times New Roman"/>
          <w:color w:val="auto"/>
        </w:rPr>
        <w:t xml:space="preserve">. </w:t>
      </w:r>
      <w:r w:rsidR="002D538F" w:rsidRPr="00760D28">
        <w:rPr>
          <w:rFonts w:ascii="Times New Roman" w:hAnsi="Times New Roman" w:cs="Times New Roman"/>
          <w:color w:val="auto"/>
        </w:rPr>
        <w:t xml:space="preserve">Thus, 77% of Clep income was expected to come from </w:t>
      </w:r>
      <w:r w:rsidR="00CE795A" w:rsidRPr="00760D28">
        <w:rPr>
          <w:rFonts w:ascii="Times New Roman" w:hAnsi="Times New Roman" w:cs="Times New Roman"/>
          <w:color w:val="auto"/>
        </w:rPr>
        <w:t>negative demand charges</w:t>
      </w:r>
      <w:r w:rsidR="002D538F" w:rsidRPr="00760D28">
        <w:rPr>
          <w:rFonts w:ascii="Times New Roman" w:hAnsi="Times New Roman" w:cs="Times New Roman"/>
          <w:color w:val="auto"/>
        </w:rPr>
        <w:t xml:space="preserve">. </w:t>
      </w:r>
      <w:r w:rsidRPr="00760D28">
        <w:rPr>
          <w:rFonts w:ascii="Times New Roman" w:hAnsi="Times New Roman" w:cs="Times New Roman"/>
          <w:color w:val="auto"/>
        </w:rPr>
        <w:t>Without Clep, Energy Efficiency pays $330 per year and requires a 9-year payback. But, with Clep and Energy Efficiency, the benefit is $1370 per year and pays back in less than 3 years</w:t>
      </w:r>
      <w:r w:rsidR="002D538F" w:rsidRPr="00760D28">
        <w:rPr>
          <w:rFonts w:ascii="Times New Roman" w:hAnsi="Times New Roman" w:cs="Times New Roman"/>
          <w:color w:val="auto"/>
        </w:rPr>
        <w:t xml:space="preserve">. </w:t>
      </w:r>
      <w:r w:rsidR="00760D28" w:rsidRPr="00760D28">
        <w:rPr>
          <w:rFonts w:ascii="Times New Roman" w:hAnsi="Times New Roman" w:cs="Times New Roman"/>
          <w:color w:val="auto"/>
        </w:rPr>
        <w:t>4 kW of peak demand saved for $3000 invested by customer. $0 by utility.</w:t>
      </w:r>
    </w:p>
    <w:p w14:paraId="6E4DB83F" w14:textId="227B1FE1" w:rsidR="00760D28" w:rsidRPr="00760D28" w:rsidRDefault="000C124B" w:rsidP="00760D28">
      <w:pPr>
        <w:pStyle w:val="Heading3"/>
        <w:spacing w:after="160" w:line="240" w:lineRule="auto"/>
        <w:rPr>
          <w:rFonts w:ascii="Times New Roman" w:hAnsi="Times New Roman" w:cs="Times New Roman"/>
          <w:b/>
          <w:bCs/>
          <w:color w:val="auto"/>
        </w:rPr>
      </w:pPr>
      <w:r w:rsidRPr="00D44ACF">
        <w:rPr>
          <w:rFonts w:ascii="Times New Roman" w:hAnsi="Times New Roman" w:cs="Times New Roman"/>
          <w:b/>
          <w:bCs/>
          <w:color w:val="auto"/>
        </w:rPr>
        <w:t>Electric Battery</w:t>
      </w:r>
      <w:r w:rsidR="005151BE">
        <w:rPr>
          <w:rFonts w:ascii="Times New Roman" w:hAnsi="Times New Roman" w:cs="Times New Roman"/>
          <w:b/>
          <w:bCs/>
          <w:color w:val="auto"/>
        </w:rPr>
        <w:t>.</w:t>
      </w:r>
      <w:r w:rsidRPr="00D44ACF">
        <w:rPr>
          <w:rFonts w:ascii="Times New Roman" w:hAnsi="Times New Roman" w:cs="Times New Roman"/>
          <w:b/>
          <w:bCs/>
          <w:color w:val="auto"/>
        </w:rPr>
        <w:tab/>
      </w:r>
      <w:r w:rsidRPr="00D44ACF">
        <w:rPr>
          <w:rFonts w:ascii="Times New Roman" w:hAnsi="Times New Roman" w:cs="Times New Roman"/>
          <w:b/>
          <w:bCs/>
          <w:color w:val="auto"/>
        </w:rPr>
        <w:tab/>
      </w:r>
      <w:r w:rsidRPr="00760D28">
        <w:rPr>
          <w:rFonts w:ascii="Times New Roman" w:hAnsi="Times New Roman" w:cs="Times New Roman"/>
          <w:color w:val="auto"/>
        </w:rPr>
        <w:t xml:space="preserve">“(using 2016 prices) a $10,000 -investment in a 12-kWh whole-home battery, </w:t>
      </w:r>
      <w:r w:rsidR="00E7215E" w:rsidRPr="00760D28">
        <w:rPr>
          <w:rFonts w:ascii="Times New Roman" w:hAnsi="Times New Roman" w:cs="Times New Roman"/>
          <w:color w:val="auto"/>
        </w:rPr>
        <w:t>Clep</w:t>
      </w:r>
      <w:r w:rsidR="002D538F" w:rsidRPr="00760D28">
        <w:rPr>
          <w:rFonts w:ascii="Times New Roman" w:hAnsi="Times New Roman" w:cs="Times New Roman"/>
          <w:color w:val="auto"/>
        </w:rPr>
        <w:t xml:space="preserve"> provides $686 of which</w:t>
      </w:r>
      <w:r w:rsidRPr="00760D28">
        <w:rPr>
          <w:rFonts w:ascii="Times New Roman" w:hAnsi="Times New Roman" w:cs="Times New Roman"/>
          <w:color w:val="auto"/>
        </w:rPr>
        <w:t xml:space="preserve"> $600</w:t>
      </w:r>
      <w:r w:rsidR="002D538F" w:rsidRPr="00760D28">
        <w:rPr>
          <w:rFonts w:ascii="Times New Roman" w:hAnsi="Times New Roman" w:cs="Times New Roman"/>
          <w:color w:val="auto"/>
        </w:rPr>
        <w:t xml:space="preserve"> comes</w:t>
      </w:r>
      <w:r w:rsidRPr="00760D28">
        <w:rPr>
          <w:rFonts w:ascii="Times New Roman" w:hAnsi="Times New Roman" w:cs="Times New Roman"/>
          <w:color w:val="auto"/>
        </w:rPr>
        <w:t xml:space="preserve"> from Clep-m.</w:t>
      </w:r>
      <w:r w:rsidR="002D538F" w:rsidRPr="00760D28">
        <w:rPr>
          <w:rFonts w:ascii="Times New Roman" w:hAnsi="Times New Roman" w:cs="Times New Roman"/>
          <w:color w:val="auto"/>
        </w:rPr>
        <w:t xml:space="preserve"> </w:t>
      </w:r>
      <w:r w:rsidRPr="00760D28">
        <w:rPr>
          <w:rFonts w:ascii="Times New Roman" w:hAnsi="Times New Roman" w:cs="Times New Roman"/>
          <w:color w:val="auto"/>
        </w:rPr>
        <w:t xml:space="preserve">This estimate says that 87% of Clep income for this retrofit </w:t>
      </w:r>
      <w:r w:rsidR="005032EC" w:rsidRPr="00760D28">
        <w:rPr>
          <w:rFonts w:ascii="Times New Roman" w:hAnsi="Times New Roman" w:cs="Times New Roman"/>
          <w:color w:val="auto"/>
        </w:rPr>
        <w:t xml:space="preserve">was expected to come </w:t>
      </w:r>
      <w:r w:rsidRPr="00760D28">
        <w:rPr>
          <w:rFonts w:ascii="Times New Roman" w:hAnsi="Times New Roman" w:cs="Times New Roman"/>
          <w:color w:val="auto"/>
        </w:rPr>
        <w:t xml:space="preserve">from </w:t>
      </w:r>
      <w:r w:rsidR="00CE795A" w:rsidRPr="00760D28">
        <w:rPr>
          <w:rFonts w:ascii="Times New Roman" w:hAnsi="Times New Roman" w:cs="Times New Roman"/>
          <w:color w:val="auto"/>
        </w:rPr>
        <w:t>negative demand charges</w:t>
      </w:r>
      <w:r w:rsidRPr="00760D28">
        <w:rPr>
          <w:rFonts w:ascii="Times New Roman" w:hAnsi="Times New Roman" w:cs="Times New Roman"/>
          <w:color w:val="auto"/>
        </w:rPr>
        <w:t>.</w:t>
      </w:r>
      <w:r w:rsidR="002D538F" w:rsidRPr="00760D28">
        <w:rPr>
          <w:rFonts w:ascii="Times New Roman" w:hAnsi="Times New Roman" w:cs="Times New Roman"/>
          <w:color w:val="auto"/>
        </w:rPr>
        <w:t xml:space="preserve">  However, the payback period is too long</w:t>
      </w:r>
      <w:r w:rsidR="00157C23" w:rsidRPr="00760D28">
        <w:rPr>
          <w:rFonts w:ascii="Times New Roman" w:hAnsi="Times New Roman" w:cs="Times New Roman"/>
          <w:color w:val="auto"/>
        </w:rPr>
        <w:t>,</w:t>
      </w:r>
      <w:r w:rsidR="002D538F" w:rsidRPr="00760D28">
        <w:rPr>
          <w:rFonts w:ascii="Times New Roman" w:hAnsi="Times New Roman" w:cs="Times New Roman"/>
          <w:color w:val="auto"/>
        </w:rPr>
        <w:t xml:space="preserve"> </w:t>
      </w:r>
      <w:r w:rsidR="00157C23" w:rsidRPr="00760D28">
        <w:rPr>
          <w:rFonts w:ascii="Times New Roman" w:hAnsi="Times New Roman" w:cs="Times New Roman"/>
          <w:color w:val="auto"/>
        </w:rPr>
        <w:t>because</w:t>
      </w:r>
      <w:r w:rsidR="002D538F" w:rsidRPr="00760D28">
        <w:rPr>
          <w:rFonts w:ascii="Times New Roman" w:hAnsi="Times New Roman" w:cs="Times New Roman"/>
          <w:color w:val="auto"/>
        </w:rPr>
        <w:t xml:space="preserve"> 14.5 years is longer than the battery’s </w:t>
      </w:r>
      <w:r w:rsidR="00157C23" w:rsidRPr="00760D28">
        <w:rPr>
          <w:rFonts w:ascii="Times New Roman" w:hAnsi="Times New Roman" w:cs="Times New Roman"/>
          <w:color w:val="auto"/>
        </w:rPr>
        <w:t xml:space="preserve">10-year </w:t>
      </w:r>
      <w:r w:rsidR="002D538F" w:rsidRPr="00760D28">
        <w:rPr>
          <w:rFonts w:ascii="Times New Roman" w:hAnsi="Times New Roman" w:cs="Times New Roman"/>
          <w:color w:val="auto"/>
        </w:rPr>
        <w:t>warranty.</w:t>
      </w:r>
      <w:r w:rsidR="00760D28" w:rsidRPr="00760D28">
        <w:rPr>
          <w:rFonts w:ascii="Times New Roman" w:hAnsi="Times New Roman" w:cs="Times New Roman"/>
          <w:color w:val="auto"/>
        </w:rPr>
        <w:t xml:space="preserve">  3 kW of peak demand saved for $10000 invested by customer. $0 by utility.</w:t>
      </w:r>
    </w:p>
    <w:p w14:paraId="70715BC9" w14:textId="24002D3F" w:rsidR="000C124B" w:rsidRPr="00D44ACF" w:rsidRDefault="000C124B" w:rsidP="00760D28">
      <w:pPr>
        <w:spacing w:line="240" w:lineRule="auto"/>
        <w:rPr>
          <w:rFonts w:ascii="Times New Roman" w:hAnsi="Times New Roman" w:cs="Times New Roman"/>
          <w:sz w:val="24"/>
          <w:szCs w:val="24"/>
        </w:rPr>
      </w:pPr>
      <w:r w:rsidRPr="00D44ACF">
        <w:rPr>
          <w:rFonts w:ascii="Times New Roman" w:hAnsi="Times New Roman" w:cs="Times New Roman"/>
          <w:sz w:val="24"/>
          <w:szCs w:val="24"/>
        </w:rPr>
        <w:t xml:space="preserve">One </w:t>
      </w:r>
      <w:r w:rsidR="002D538F" w:rsidRPr="00D44ACF">
        <w:rPr>
          <w:rFonts w:ascii="Times New Roman" w:hAnsi="Times New Roman" w:cs="Times New Roman"/>
          <w:sz w:val="24"/>
          <w:szCs w:val="24"/>
        </w:rPr>
        <w:t xml:space="preserve">way to finance the battery fast enough </w:t>
      </w:r>
      <w:r w:rsidRPr="00D44ACF">
        <w:rPr>
          <w:rFonts w:ascii="Times New Roman" w:hAnsi="Times New Roman" w:cs="Times New Roman"/>
          <w:sz w:val="24"/>
          <w:szCs w:val="24"/>
        </w:rPr>
        <w:t>is displayed in the Dashboard, within the “Combined Effect W/O CS”, column, which can be set up, to aggregate the income and investments, of the Heat pump water heater, Ice-making AC, and the Whole-Home Battery.  However, adding</w:t>
      </w:r>
      <w:r w:rsidR="002D538F" w:rsidRPr="00D44ACF">
        <w:rPr>
          <w:rFonts w:ascii="Times New Roman" w:hAnsi="Times New Roman" w:cs="Times New Roman"/>
          <w:sz w:val="24"/>
          <w:szCs w:val="24"/>
        </w:rPr>
        <w:t xml:space="preserve"> all investment</w:t>
      </w:r>
      <w:r w:rsidR="00157C23">
        <w:rPr>
          <w:rFonts w:ascii="Times New Roman" w:hAnsi="Times New Roman" w:cs="Times New Roman"/>
          <w:sz w:val="24"/>
          <w:szCs w:val="24"/>
        </w:rPr>
        <w:t>s’</w:t>
      </w:r>
      <w:r w:rsidR="002D538F" w:rsidRPr="00D44ACF">
        <w:rPr>
          <w:rFonts w:ascii="Times New Roman" w:hAnsi="Times New Roman" w:cs="Times New Roman"/>
          <w:sz w:val="24"/>
          <w:szCs w:val="24"/>
        </w:rPr>
        <w:t xml:space="preserve"> cost</w:t>
      </w:r>
      <w:r w:rsidR="00157C23">
        <w:rPr>
          <w:rFonts w:ascii="Times New Roman" w:hAnsi="Times New Roman" w:cs="Times New Roman"/>
          <w:sz w:val="24"/>
          <w:szCs w:val="24"/>
        </w:rPr>
        <w:t>s</w:t>
      </w:r>
      <w:r w:rsidR="002D538F" w:rsidRPr="00D44ACF">
        <w:rPr>
          <w:rFonts w:ascii="Times New Roman" w:hAnsi="Times New Roman" w:cs="Times New Roman"/>
          <w:sz w:val="24"/>
          <w:szCs w:val="24"/>
        </w:rPr>
        <w:t>, ENO and</w:t>
      </w:r>
      <w:r w:rsidRPr="00D44ACF">
        <w:rPr>
          <w:rFonts w:ascii="Times New Roman" w:hAnsi="Times New Roman" w:cs="Times New Roman"/>
          <w:sz w:val="24"/>
          <w:szCs w:val="24"/>
        </w:rPr>
        <w:t xml:space="preserve"> the Clep cashflow</w:t>
      </w:r>
      <w:r w:rsidR="002D538F" w:rsidRPr="00D44ACF">
        <w:rPr>
          <w:rFonts w:ascii="Times New Roman" w:hAnsi="Times New Roman" w:cs="Times New Roman"/>
          <w:sz w:val="24"/>
          <w:szCs w:val="24"/>
        </w:rPr>
        <w:t>s</w:t>
      </w:r>
      <w:r w:rsidRPr="00D44ACF">
        <w:rPr>
          <w:rFonts w:ascii="Times New Roman" w:hAnsi="Times New Roman" w:cs="Times New Roman"/>
          <w:sz w:val="24"/>
          <w:szCs w:val="24"/>
        </w:rPr>
        <w:t xml:space="preserve">, pays back the $13300 investment in </w:t>
      </w:r>
      <w:r w:rsidR="002D538F" w:rsidRPr="00D44ACF">
        <w:rPr>
          <w:rFonts w:ascii="Times New Roman" w:hAnsi="Times New Roman" w:cs="Times New Roman"/>
          <w:sz w:val="24"/>
          <w:szCs w:val="24"/>
        </w:rPr>
        <w:t>less than 10</w:t>
      </w:r>
      <w:r w:rsidRPr="00D44ACF">
        <w:rPr>
          <w:rFonts w:ascii="Times New Roman" w:hAnsi="Times New Roman" w:cs="Times New Roman"/>
          <w:sz w:val="24"/>
          <w:szCs w:val="24"/>
        </w:rPr>
        <w:t xml:space="preserve"> years.  And thus, finances the ensemble, thermal and electric storage investments </w:t>
      </w:r>
      <w:r w:rsidR="002D538F" w:rsidRPr="00D44ACF">
        <w:rPr>
          <w:rFonts w:ascii="Times New Roman" w:hAnsi="Times New Roman" w:cs="Times New Roman"/>
          <w:sz w:val="24"/>
          <w:szCs w:val="24"/>
        </w:rPr>
        <w:t xml:space="preserve">before the </w:t>
      </w:r>
      <w:r w:rsidR="003B5C9E">
        <w:rPr>
          <w:rFonts w:ascii="Times New Roman" w:hAnsi="Times New Roman" w:cs="Times New Roman"/>
          <w:sz w:val="24"/>
          <w:szCs w:val="24"/>
        </w:rPr>
        <w:t xml:space="preserve">battery </w:t>
      </w:r>
      <w:r w:rsidR="002D538F" w:rsidRPr="00D44ACF">
        <w:rPr>
          <w:rFonts w:ascii="Times New Roman" w:hAnsi="Times New Roman" w:cs="Times New Roman"/>
          <w:sz w:val="24"/>
          <w:szCs w:val="24"/>
        </w:rPr>
        <w:t>warranty expires</w:t>
      </w:r>
      <w:r w:rsidRPr="00D44ACF">
        <w:rPr>
          <w:rFonts w:ascii="Times New Roman" w:hAnsi="Times New Roman" w:cs="Times New Roman"/>
          <w:sz w:val="24"/>
          <w:szCs w:val="24"/>
        </w:rPr>
        <w:t>.</w:t>
      </w:r>
    </w:p>
    <w:p w14:paraId="4760CEE4" w14:textId="35D47CB0" w:rsidR="000C124B" w:rsidRPr="00D44ACF" w:rsidRDefault="000C124B" w:rsidP="000C124B">
      <w:pPr>
        <w:pStyle w:val="Heading3"/>
        <w:spacing w:after="160" w:line="240" w:lineRule="auto"/>
        <w:rPr>
          <w:rFonts w:ascii="Times New Roman" w:hAnsi="Times New Roman" w:cs="Times New Roman"/>
          <w:b/>
          <w:bCs/>
          <w:color w:val="auto"/>
        </w:rPr>
      </w:pPr>
      <w:r w:rsidRPr="00D44ACF">
        <w:rPr>
          <w:rFonts w:ascii="Times New Roman" w:hAnsi="Times New Roman" w:cs="Times New Roman"/>
          <w:b/>
          <w:bCs/>
          <w:color w:val="auto"/>
        </w:rPr>
        <w:t>Community Solar</w:t>
      </w:r>
      <w:r w:rsidR="005151BE">
        <w:rPr>
          <w:rFonts w:ascii="Times New Roman" w:hAnsi="Times New Roman" w:cs="Times New Roman"/>
          <w:b/>
          <w:bCs/>
          <w:color w:val="auto"/>
        </w:rPr>
        <w:t>.</w:t>
      </w:r>
      <w:r w:rsidRPr="00D44ACF">
        <w:rPr>
          <w:rFonts w:ascii="Times New Roman" w:hAnsi="Times New Roman" w:cs="Times New Roman"/>
          <w:b/>
          <w:bCs/>
          <w:color w:val="auto"/>
        </w:rPr>
        <w:tab/>
        <w:t xml:space="preserve">   (</w:t>
      </w:r>
      <w:r w:rsidRPr="00D44ACF">
        <w:rPr>
          <w:rFonts w:ascii="Times New Roman" w:hAnsi="Times New Roman" w:cs="Times New Roman"/>
          <w:color w:val="auto"/>
        </w:rPr>
        <w:t>— a critically needed, no subsidy replacement</w:t>
      </w:r>
      <w:r w:rsidR="003B5C9E">
        <w:rPr>
          <w:rFonts w:ascii="Times New Roman" w:hAnsi="Times New Roman" w:cs="Times New Roman"/>
          <w:color w:val="auto"/>
        </w:rPr>
        <w:t>,</w:t>
      </w:r>
      <w:r w:rsidRPr="00D44ACF">
        <w:rPr>
          <w:rFonts w:ascii="Times New Roman" w:hAnsi="Times New Roman" w:cs="Times New Roman"/>
          <w:color w:val="auto"/>
        </w:rPr>
        <w:t xml:space="preserve"> for: Net Energy Metering.)</w:t>
      </w:r>
    </w:p>
    <w:p w14:paraId="6FC11981" w14:textId="3A9FB18C" w:rsidR="00760D28" w:rsidRDefault="000C124B" w:rsidP="00760D28">
      <w:pPr>
        <w:pStyle w:val="Heading3"/>
        <w:spacing w:after="160" w:line="240" w:lineRule="auto"/>
        <w:rPr>
          <w:rFonts w:ascii="Times New Roman" w:hAnsi="Times New Roman" w:cs="Times New Roman"/>
          <w:color w:val="auto"/>
        </w:rPr>
      </w:pPr>
      <w:r w:rsidRPr="00D44ACF">
        <w:rPr>
          <w:rFonts w:ascii="Times New Roman" w:hAnsi="Times New Roman" w:cs="Times New Roman"/>
          <w:color w:val="auto"/>
        </w:rPr>
        <w:t xml:space="preserve">“Assuming a Community-Solar-Farm capital-investment of less than $1 per watt, </w:t>
      </w:r>
      <w:r w:rsidR="00F42567">
        <w:rPr>
          <w:rFonts w:ascii="Times New Roman" w:hAnsi="Times New Roman" w:cs="Times New Roman"/>
          <w:color w:val="auto"/>
        </w:rPr>
        <w:t>is</w:t>
      </w:r>
      <w:r w:rsidRPr="00D44ACF">
        <w:rPr>
          <w:rFonts w:ascii="Times New Roman" w:hAnsi="Times New Roman" w:cs="Times New Roman"/>
          <w:color w:val="auto"/>
        </w:rPr>
        <w:t xml:space="preserve"> amortized over 20 years, a subscriber should be able to </w:t>
      </w:r>
      <w:r w:rsidR="00076AAD">
        <w:rPr>
          <w:rFonts w:ascii="Times New Roman" w:hAnsi="Times New Roman" w:cs="Times New Roman"/>
          <w:b/>
          <w:bCs/>
          <w:color w:val="auto"/>
          <w:sz w:val="28"/>
          <w:szCs w:val="28"/>
        </w:rPr>
        <w:t>rent 1 kW</w:t>
      </w:r>
      <w:r w:rsidRPr="00D44ACF">
        <w:rPr>
          <w:rFonts w:ascii="Times New Roman" w:hAnsi="Times New Roman" w:cs="Times New Roman"/>
          <w:color w:val="auto"/>
        </w:rPr>
        <w:t xml:space="preserve">, at roughly $7 per month. Thus, the subscriber will pay 7 times 12 = $84 per year, to </w:t>
      </w:r>
      <w:r w:rsidRPr="00D44ACF">
        <w:rPr>
          <w:rFonts w:ascii="Times New Roman" w:hAnsi="Times New Roman" w:cs="Times New Roman"/>
          <w:b/>
          <w:color w:val="auto"/>
        </w:rPr>
        <w:t>rent</w:t>
      </w:r>
      <w:r w:rsidRPr="00D44ACF">
        <w:rPr>
          <w:rFonts w:ascii="Times New Roman" w:hAnsi="Times New Roman" w:cs="Times New Roman"/>
          <w:color w:val="auto"/>
        </w:rPr>
        <w:t xml:space="preserve"> 1 kW, </w:t>
      </w:r>
      <w:r w:rsidR="002851E1">
        <w:rPr>
          <w:rFonts w:ascii="Times New Roman" w:hAnsi="Times New Roman" w:cs="Times New Roman"/>
          <w:color w:val="auto"/>
        </w:rPr>
        <w:t>for which Clep will pay</w:t>
      </w:r>
      <w:r w:rsidR="001C1169" w:rsidRPr="00D44ACF">
        <w:rPr>
          <w:rFonts w:ascii="Times New Roman" w:hAnsi="Times New Roman" w:cs="Times New Roman"/>
          <w:color w:val="auto"/>
        </w:rPr>
        <w:t xml:space="preserve"> </w:t>
      </w:r>
      <w:r w:rsidRPr="00D44ACF">
        <w:rPr>
          <w:rFonts w:ascii="Times New Roman" w:hAnsi="Times New Roman" w:cs="Times New Roman"/>
          <w:color w:val="auto"/>
        </w:rPr>
        <w:t>$</w:t>
      </w:r>
      <w:r w:rsidRPr="009D66AC">
        <w:rPr>
          <w:rFonts w:ascii="Times New Roman" w:hAnsi="Times New Roman" w:cs="Times New Roman"/>
          <w:color w:val="auto"/>
        </w:rPr>
        <w:t>235</w:t>
      </w:r>
      <w:r w:rsidR="002851E1">
        <w:rPr>
          <w:rFonts w:ascii="Times New Roman" w:hAnsi="Times New Roman" w:cs="Times New Roman"/>
          <w:color w:val="auto"/>
        </w:rPr>
        <w:t xml:space="preserve">, </w:t>
      </w:r>
      <w:r w:rsidR="00F42567">
        <w:rPr>
          <w:rFonts w:ascii="Times New Roman" w:hAnsi="Times New Roman" w:cs="Times New Roman"/>
          <w:color w:val="auto"/>
        </w:rPr>
        <w:t>where</w:t>
      </w:r>
      <w:r w:rsidR="001C1169" w:rsidRPr="009D66AC">
        <w:rPr>
          <w:rFonts w:ascii="Times New Roman" w:hAnsi="Times New Roman" w:cs="Times New Roman"/>
          <w:color w:val="auto"/>
        </w:rPr>
        <w:t xml:space="preserve"> $125 comes from Clep-m. </w:t>
      </w:r>
      <w:r w:rsidRPr="009D66AC">
        <w:rPr>
          <w:rFonts w:ascii="Times New Roman" w:hAnsi="Times New Roman" w:cs="Times New Roman"/>
          <w:color w:val="auto"/>
        </w:rPr>
        <w:t xml:space="preserve">This estimate says that 53% of Clep income for this retrofit comes from </w:t>
      </w:r>
      <w:r w:rsidR="00CE795A" w:rsidRPr="009D66AC">
        <w:rPr>
          <w:rFonts w:ascii="Times New Roman" w:hAnsi="Times New Roman" w:cs="Times New Roman"/>
          <w:color w:val="auto"/>
        </w:rPr>
        <w:t>negative demand charges</w:t>
      </w:r>
      <w:r w:rsidRPr="009D66AC">
        <w:rPr>
          <w:rFonts w:ascii="Times New Roman" w:hAnsi="Times New Roman" w:cs="Times New Roman"/>
          <w:color w:val="auto"/>
        </w:rPr>
        <w:t>.</w:t>
      </w:r>
      <w:r w:rsidR="001C1169" w:rsidRPr="009D66AC">
        <w:rPr>
          <w:rFonts w:ascii="Times New Roman" w:hAnsi="Times New Roman" w:cs="Times New Roman"/>
          <w:color w:val="auto"/>
        </w:rPr>
        <w:t xml:space="preserve"> </w:t>
      </w:r>
      <w:r w:rsidR="003B5C9E" w:rsidRPr="009D66AC">
        <w:rPr>
          <w:rFonts w:ascii="Times New Roman" w:hAnsi="Times New Roman" w:cs="Times New Roman"/>
          <w:color w:val="auto"/>
        </w:rPr>
        <w:t>Multiplying</w:t>
      </w:r>
      <w:r w:rsidR="001C1169" w:rsidRPr="009D66AC">
        <w:rPr>
          <w:rFonts w:ascii="Times New Roman" w:hAnsi="Times New Roman" w:cs="Times New Roman"/>
          <w:color w:val="auto"/>
        </w:rPr>
        <w:t xml:space="preserve"> </w:t>
      </w:r>
      <w:r w:rsidR="001C1169" w:rsidRPr="00D44ACF">
        <w:rPr>
          <w:rFonts w:ascii="Times New Roman" w:hAnsi="Times New Roman" w:cs="Times New Roman"/>
          <w:color w:val="auto"/>
        </w:rPr>
        <w:t>by 5 to match the assumption of 5</w:t>
      </w:r>
      <w:r w:rsidR="00076AAD">
        <w:rPr>
          <w:rFonts w:ascii="Times New Roman" w:hAnsi="Times New Roman" w:cs="Times New Roman"/>
          <w:color w:val="auto"/>
        </w:rPr>
        <w:t xml:space="preserve"> </w:t>
      </w:r>
      <w:r w:rsidR="001C1169" w:rsidRPr="00D44ACF">
        <w:rPr>
          <w:rFonts w:ascii="Times New Roman" w:hAnsi="Times New Roman" w:cs="Times New Roman"/>
          <w:color w:val="auto"/>
        </w:rPr>
        <w:t>kW</w:t>
      </w:r>
      <w:r w:rsidR="00F42567">
        <w:rPr>
          <w:rFonts w:ascii="Times New Roman" w:hAnsi="Times New Roman" w:cs="Times New Roman"/>
          <w:color w:val="auto"/>
        </w:rPr>
        <w:t>,</w:t>
      </w:r>
      <w:r w:rsidR="001C1169" w:rsidRPr="00D44ACF">
        <w:rPr>
          <w:rFonts w:ascii="Times New Roman" w:hAnsi="Times New Roman" w:cs="Times New Roman"/>
          <w:color w:val="auto"/>
        </w:rPr>
        <w:t xml:space="preserve"> found in the Dashboard</w:t>
      </w:r>
      <w:r w:rsidR="00F42567">
        <w:rPr>
          <w:rFonts w:ascii="Times New Roman" w:hAnsi="Times New Roman" w:cs="Times New Roman"/>
          <w:color w:val="auto"/>
        </w:rPr>
        <w:t>,</w:t>
      </w:r>
      <w:r w:rsidR="001C1169" w:rsidRPr="00D44ACF">
        <w:rPr>
          <w:rFonts w:ascii="Times New Roman" w:hAnsi="Times New Roman" w:cs="Times New Roman"/>
          <w:color w:val="auto"/>
        </w:rPr>
        <w:t xml:space="preserve"> gives $1175 annual income</w:t>
      </w:r>
      <w:r w:rsidR="00F42567">
        <w:rPr>
          <w:rFonts w:ascii="Times New Roman" w:hAnsi="Times New Roman" w:cs="Times New Roman"/>
        </w:rPr>
        <w:t>.</w:t>
      </w:r>
      <w:r w:rsidR="001C1169" w:rsidRPr="00D44ACF">
        <w:rPr>
          <w:rFonts w:ascii="Times New Roman" w:hAnsi="Times New Roman" w:cs="Times New Roman"/>
          <w:color w:val="auto"/>
        </w:rPr>
        <w:t xml:space="preserve"> </w:t>
      </w:r>
      <w:r w:rsidR="00F42567">
        <w:rPr>
          <w:rFonts w:ascii="Times New Roman" w:hAnsi="Times New Roman" w:cs="Times New Roman"/>
          <w:color w:val="auto"/>
        </w:rPr>
        <w:t>S</w:t>
      </w:r>
      <w:r w:rsidR="001718CF">
        <w:rPr>
          <w:rFonts w:ascii="Times New Roman" w:hAnsi="Times New Roman" w:cs="Times New Roman"/>
          <w:color w:val="auto"/>
        </w:rPr>
        <w:t>ince</w:t>
      </w:r>
      <w:r w:rsidR="001C1169" w:rsidRPr="00D44ACF">
        <w:rPr>
          <w:rFonts w:ascii="Times New Roman" w:hAnsi="Times New Roman" w:cs="Times New Roman"/>
          <w:color w:val="auto"/>
        </w:rPr>
        <w:t xml:space="preserve"> $420 must be paid in rent</w:t>
      </w:r>
      <w:r w:rsidR="00157C23">
        <w:rPr>
          <w:rFonts w:ascii="Times New Roman" w:hAnsi="Times New Roman" w:cs="Times New Roman"/>
        </w:rPr>
        <w:t>,</w:t>
      </w:r>
      <w:r w:rsidR="001C1169" w:rsidRPr="00D44ACF">
        <w:rPr>
          <w:rFonts w:ascii="Times New Roman" w:hAnsi="Times New Roman" w:cs="Times New Roman"/>
          <w:color w:val="auto"/>
        </w:rPr>
        <w:t xml:space="preserve"> </w:t>
      </w:r>
      <w:r w:rsidR="001718CF">
        <w:rPr>
          <w:rFonts w:ascii="Times New Roman" w:hAnsi="Times New Roman" w:cs="Times New Roman"/>
          <w:color w:val="auto"/>
        </w:rPr>
        <w:t>this</w:t>
      </w:r>
      <w:r w:rsidR="001C1169" w:rsidRPr="00D44ACF">
        <w:rPr>
          <w:rFonts w:ascii="Times New Roman" w:hAnsi="Times New Roman" w:cs="Times New Roman"/>
          <w:color w:val="auto"/>
        </w:rPr>
        <w:t xml:space="preserve"> nets $755.</w:t>
      </w:r>
      <w:r w:rsidR="00760D28">
        <w:rPr>
          <w:rFonts w:ascii="Times New Roman" w:hAnsi="Times New Roman" w:cs="Times New Roman"/>
        </w:rPr>
        <w:t xml:space="preserve">  </w:t>
      </w:r>
      <w:r w:rsidR="00760D28">
        <w:rPr>
          <w:rFonts w:ascii="Times New Roman" w:hAnsi="Times New Roman" w:cs="Times New Roman"/>
          <w:color w:val="auto"/>
        </w:rPr>
        <w:t>2</w:t>
      </w:r>
      <w:r w:rsidR="00760D28" w:rsidRPr="00760D28">
        <w:rPr>
          <w:rFonts w:ascii="Times New Roman" w:hAnsi="Times New Roman" w:cs="Times New Roman"/>
          <w:color w:val="auto"/>
        </w:rPr>
        <w:t xml:space="preserve"> kW of peak demand saved</w:t>
      </w:r>
      <w:r w:rsidR="00E54278">
        <w:rPr>
          <w:rFonts w:ascii="Times New Roman" w:hAnsi="Times New Roman" w:cs="Times New Roman"/>
          <w:color w:val="auto"/>
        </w:rPr>
        <w:t>,</w:t>
      </w:r>
      <w:r w:rsidR="00760D28" w:rsidRPr="00760D28">
        <w:rPr>
          <w:rFonts w:ascii="Times New Roman" w:hAnsi="Times New Roman" w:cs="Times New Roman"/>
          <w:color w:val="auto"/>
        </w:rPr>
        <w:t xml:space="preserve"> for $</w:t>
      </w:r>
      <w:r w:rsidR="00760D28">
        <w:rPr>
          <w:rFonts w:ascii="Times New Roman" w:hAnsi="Times New Roman" w:cs="Times New Roman"/>
          <w:color w:val="auto"/>
        </w:rPr>
        <w:t>0</w:t>
      </w:r>
      <w:r w:rsidR="00760D28" w:rsidRPr="00760D28">
        <w:rPr>
          <w:rFonts w:ascii="Times New Roman" w:hAnsi="Times New Roman" w:cs="Times New Roman"/>
          <w:color w:val="auto"/>
        </w:rPr>
        <w:t xml:space="preserve"> invested by customer</w:t>
      </w:r>
      <w:r w:rsidR="00E54278">
        <w:rPr>
          <w:rFonts w:ascii="Times New Roman" w:hAnsi="Times New Roman" w:cs="Times New Roman"/>
          <w:color w:val="auto"/>
        </w:rPr>
        <w:t xml:space="preserve">.  </w:t>
      </w:r>
      <w:r w:rsidR="00760D28" w:rsidRPr="00760D28">
        <w:rPr>
          <w:rFonts w:ascii="Times New Roman" w:hAnsi="Times New Roman" w:cs="Times New Roman"/>
          <w:color w:val="auto"/>
        </w:rPr>
        <w:t>$0 by utility.</w:t>
      </w:r>
    </w:p>
    <w:p w14:paraId="6D4444EA" w14:textId="228DDCC7" w:rsidR="007F0919" w:rsidRPr="007F0919" w:rsidRDefault="007F0919" w:rsidP="007F0919">
      <w:pPr>
        <w:rPr>
          <w:rFonts w:ascii="Times New Roman" w:eastAsiaTheme="majorEastAsia" w:hAnsi="Times New Roman" w:cs="Times New Roman"/>
          <w:sz w:val="24"/>
          <w:szCs w:val="24"/>
        </w:rPr>
      </w:pPr>
      <w:r w:rsidRPr="007F0919">
        <w:rPr>
          <w:rFonts w:ascii="Times New Roman" w:eastAsiaTheme="majorEastAsia" w:hAnsi="Times New Roman" w:cs="Times New Roman"/>
          <w:sz w:val="24"/>
          <w:szCs w:val="24"/>
        </w:rPr>
        <w:t>In preparation for the cruise with the Dashboard, here is the summary data you will learn</w:t>
      </w:r>
      <w:r w:rsidR="006C2583">
        <w:rPr>
          <w:rFonts w:ascii="Times New Roman" w:eastAsiaTheme="majorEastAsia" w:hAnsi="Times New Roman" w:cs="Times New Roman"/>
          <w:sz w:val="24"/>
          <w:szCs w:val="24"/>
        </w:rPr>
        <w:t xml:space="preserve"> in the next video</w:t>
      </w:r>
      <w:r w:rsidRPr="007F0919">
        <w:rPr>
          <w:rFonts w:ascii="Times New Roman" w:eastAsiaTheme="majorEastAsia" w:hAnsi="Times New Roman" w:cs="Times New Roman"/>
          <w:sz w:val="24"/>
          <w:szCs w:val="24"/>
        </w:rPr>
        <w:t>.</w:t>
      </w:r>
    </w:p>
    <w:p w14:paraId="462B3186" w14:textId="77777777" w:rsidR="007F0919" w:rsidRPr="007F0919" w:rsidRDefault="007F0919" w:rsidP="007F0919">
      <w:pPr>
        <w:rPr>
          <w:rFonts w:ascii="Times New Roman" w:eastAsiaTheme="majorEastAsia" w:hAnsi="Times New Roman" w:cs="Times New Roman"/>
          <w:b/>
          <w:bCs/>
          <w:sz w:val="24"/>
          <w:szCs w:val="24"/>
        </w:rPr>
      </w:pPr>
      <w:r w:rsidRPr="007F0919">
        <w:rPr>
          <w:rFonts w:ascii="Times New Roman" w:eastAsiaTheme="majorEastAsia" w:hAnsi="Times New Roman" w:cs="Times New Roman"/>
          <w:b/>
          <w:bCs/>
          <w:sz w:val="24"/>
          <w:szCs w:val="24"/>
        </w:rPr>
        <w:t>5, 4, 3, 2, 1,</w:t>
      </w:r>
    </w:p>
    <w:p w14:paraId="44433086" w14:textId="00DB14FF" w:rsidR="000C124B" w:rsidRPr="00D44ACF" w:rsidRDefault="000C124B" w:rsidP="00760D28">
      <w:pPr>
        <w:spacing w:line="240" w:lineRule="auto"/>
        <w:rPr>
          <w:rFonts w:ascii="Times New Roman" w:hAnsi="Times New Roman" w:cs="Times New Roman"/>
          <w:sz w:val="24"/>
          <w:szCs w:val="24"/>
        </w:rPr>
      </w:pPr>
    </w:p>
    <w:p w14:paraId="6909FC48" w14:textId="322BEB2E" w:rsidR="00931840" w:rsidRPr="0088693C" w:rsidRDefault="00931840" w:rsidP="00931840">
      <w:pPr>
        <w:pStyle w:val="Heading3"/>
        <w:spacing w:after="160" w:line="240" w:lineRule="auto"/>
        <w:rPr>
          <w:rFonts w:ascii="Times New Roman" w:hAnsi="Times New Roman" w:cs="Times New Roman"/>
          <w:b/>
          <w:bCs/>
          <w:color w:val="auto"/>
        </w:rPr>
      </w:pPr>
      <w:r w:rsidRPr="0088693C">
        <w:rPr>
          <w:rFonts w:ascii="Times New Roman" w:hAnsi="Times New Roman" w:cs="Times New Roman"/>
          <w:b/>
          <w:bCs/>
          <w:color w:val="auto"/>
        </w:rPr>
        <w:t xml:space="preserve">Discussion of Table-of-Retrofits, </w:t>
      </w:r>
      <w:r w:rsidR="00047F73">
        <w:rPr>
          <w:rFonts w:ascii="Times New Roman" w:hAnsi="Times New Roman" w:cs="Times New Roman"/>
          <w:b/>
          <w:bCs/>
          <w:color w:val="auto"/>
        </w:rPr>
        <w:t>using</w:t>
      </w:r>
      <w:r w:rsidRPr="0088693C">
        <w:rPr>
          <w:rFonts w:ascii="Times New Roman" w:hAnsi="Times New Roman" w:cs="Times New Roman"/>
          <w:b/>
          <w:bCs/>
          <w:color w:val="auto"/>
        </w:rPr>
        <w:t xml:space="preserve"> the </w:t>
      </w:r>
      <w:r w:rsidR="00A569E0">
        <w:rPr>
          <w:rFonts w:ascii="Times New Roman" w:hAnsi="Times New Roman" w:cs="Times New Roman"/>
          <w:b/>
          <w:bCs/>
          <w:color w:val="auto"/>
        </w:rPr>
        <w:t>Clep</w:t>
      </w:r>
      <w:r w:rsidRPr="0088693C">
        <w:rPr>
          <w:rFonts w:ascii="Times New Roman" w:hAnsi="Times New Roman" w:cs="Times New Roman"/>
          <w:b/>
          <w:bCs/>
          <w:color w:val="auto"/>
        </w:rPr>
        <w:t xml:space="preserve"> </w:t>
      </w:r>
      <w:r w:rsidRPr="0088693C">
        <w:rPr>
          <w:rFonts w:ascii="Times New Roman" w:hAnsi="Times New Roman" w:cs="Times New Roman"/>
          <w:b/>
          <w:bCs/>
          <w:color w:val="auto"/>
        </w:rPr>
        <w:t xml:space="preserve">Dashboard </w:t>
      </w:r>
      <w:r w:rsidR="00047F73">
        <w:rPr>
          <w:rFonts w:ascii="Times New Roman" w:hAnsi="Times New Roman" w:cs="Times New Roman"/>
          <w:b/>
          <w:bCs/>
          <w:color w:val="auto"/>
        </w:rPr>
        <w:t>simulator</w:t>
      </w:r>
      <w:r w:rsidRPr="0088693C">
        <w:rPr>
          <w:rFonts w:ascii="Times New Roman" w:hAnsi="Times New Roman" w:cs="Times New Roman"/>
          <w:b/>
          <w:bCs/>
          <w:color w:val="auto"/>
        </w:rPr>
        <w:t xml:space="preserve">, </w:t>
      </w:r>
      <w:r w:rsidR="000E0636">
        <w:rPr>
          <w:rFonts w:ascii="Times New Roman" w:hAnsi="Times New Roman" w:cs="Times New Roman"/>
          <w:b/>
          <w:bCs/>
          <w:color w:val="auto"/>
        </w:rPr>
        <w:t>version</w:t>
      </w:r>
      <w:r w:rsidRPr="0088693C">
        <w:rPr>
          <w:rFonts w:ascii="Times New Roman" w:hAnsi="Times New Roman" w:cs="Times New Roman"/>
          <w:b/>
          <w:bCs/>
          <w:color w:val="auto"/>
        </w:rPr>
        <w:t xml:space="preserve"> March 25, 2019</w:t>
      </w:r>
    </w:p>
    <w:p w14:paraId="2922D499" w14:textId="2B7541F9" w:rsidR="007C26DA" w:rsidRDefault="000C6D3E" w:rsidP="0088693C">
      <w:pPr>
        <w:pStyle w:val="Heading3"/>
        <w:spacing w:after="160" w:line="240" w:lineRule="auto"/>
        <w:rPr>
          <w:rFonts w:ascii="Times New Roman" w:hAnsi="Times New Roman" w:cs="Times New Roman"/>
          <w:color w:val="auto"/>
        </w:rPr>
      </w:pPr>
      <w:r w:rsidRPr="0088693C">
        <w:rPr>
          <w:rFonts w:ascii="Times New Roman" w:hAnsi="Times New Roman" w:cs="Times New Roman"/>
          <w:b/>
          <w:bCs/>
          <w:color w:val="auto"/>
        </w:rPr>
        <w:t>Timed</w:t>
      </w:r>
      <w:r w:rsidR="00435525" w:rsidRPr="0088693C">
        <w:rPr>
          <w:rFonts w:ascii="Times New Roman" w:hAnsi="Times New Roman" w:cs="Times New Roman"/>
          <w:b/>
          <w:bCs/>
          <w:color w:val="auto"/>
        </w:rPr>
        <w:t xml:space="preserve"> </w:t>
      </w:r>
      <w:r w:rsidR="00435525" w:rsidRPr="00A569E0">
        <w:rPr>
          <w:rFonts w:ascii="Times New Roman" w:hAnsi="Times New Roman" w:cs="Times New Roman"/>
          <w:b/>
          <w:bCs/>
          <w:color w:val="auto"/>
        </w:rPr>
        <w:t>water heat</w:t>
      </w:r>
      <w:r w:rsidRPr="00A569E0">
        <w:rPr>
          <w:rFonts w:ascii="Times New Roman" w:hAnsi="Times New Roman" w:cs="Times New Roman"/>
          <w:b/>
          <w:bCs/>
          <w:color w:val="auto"/>
        </w:rPr>
        <w:t>ing</w:t>
      </w:r>
      <w:r w:rsidR="00CA75DC" w:rsidRPr="00A569E0">
        <w:rPr>
          <w:rFonts w:ascii="Times New Roman" w:hAnsi="Times New Roman" w:cs="Times New Roman"/>
          <w:b/>
          <w:bCs/>
          <w:color w:val="auto"/>
        </w:rPr>
        <w:tab/>
      </w:r>
      <w:r w:rsidR="0088693C" w:rsidRPr="00A569E0">
        <w:rPr>
          <w:rFonts w:ascii="Times New Roman" w:hAnsi="Times New Roman" w:cs="Times New Roman"/>
          <w:b/>
          <w:bCs/>
          <w:color w:val="auto"/>
        </w:rPr>
        <w:t>.</w:t>
      </w:r>
      <w:r w:rsidR="0088693C" w:rsidRPr="00A569E0">
        <w:rPr>
          <w:rFonts w:ascii="Times New Roman" w:hAnsi="Times New Roman" w:cs="Times New Roman"/>
          <w:b/>
          <w:bCs/>
          <w:color w:val="auto"/>
        </w:rPr>
        <w:tab/>
      </w:r>
      <w:r w:rsidR="00435525" w:rsidRPr="00A569E0">
        <w:rPr>
          <w:rFonts w:ascii="Times New Roman" w:hAnsi="Times New Roman" w:cs="Times New Roman"/>
          <w:color w:val="auto"/>
        </w:rPr>
        <w:t xml:space="preserve">“With a $50 investment for installing a timer, a </w:t>
      </w:r>
      <w:r w:rsidR="00435525" w:rsidRPr="00A569E0">
        <w:rPr>
          <w:rFonts w:ascii="Times New Roman" w:hAnsi="Times New Roman" w:cs="Times New Roman"/>
          <w:b/>
          <w:color w:val="auto"/>
        </w:rPr>
        <w:t>standard electric water heater</w:t>
      </w:r>
      <w:r w:rsidR="00435525" w:rsidRPr="00A569E0">
        <w:rPr>
          <w:rFonts w:ascii="Times New Roman" w:hAnsi="Times New Roman" w:cs="Times New Roman"/>
          <w:color w:val="auto"/>
        </w:rPr>
        <w:t xml:space="preserve"> with a tank</w:t>
      </w:r>
      <w:r w:rsidR="001D749C" w:rsidRPr="00A569E0">
        <w:rPr>
          <w:rFonts w:ascii="Times New Roman" w:hAnsi="Times New Roman" w:cs="Times New Roman"/>
          <w:color w:val="auto"/>
        </w:rPr>
        <w:t>,</w:t>
      </w:r>
      <w:r w:rsidR="00435525" w:rsidRPr="00A569E0">
        <w:rPr>
          <w:rFonts w:ascii="Times New Roman" w:hAnsi="Times New Roman" w:cs="Times New Roman"/>
          <w:color w:val="auto"/>
        </w:rPr>
        <w:t xml:space="preserve"> can be set to heat water very early in the morning</w:t>
      </w:r>
      <w:r w:rsidR="001D749C" w:rsidRPr="00A569E0">
        <w:rPr>
          <w:rFonts w:ascii="Times New Roman" w:hAnsi="Times New Roman" w:cs="Times New Roman"/>
          <w:color w:val="auto"/>
        </w:rPr>
        <w:t>.</w:t>
      </w:r>
      <w:r w:rsidR="00BE3A4C">
        <w:rPr>
          <w:rFonts w:ascii="Times New Roman" w:hAnsi="Times New Roman" w:cs="Times New Roman"/>
          <w:color w:val="auto"/>
        </w:rPr>
        <w:t xml:space="preserve"> </w:t>
      </w:r>
      <w:r w:rsidR="00385441">
        <w:rPr>
          <w:rFonts w:ascii="Times New Roman" w:hAnsi="Times New Roman" w:cs="Times New Roman"/>
          <w:color w:val="auto"/>
        </w:rPr>
        <w:t xml:space="preserve">The fact that </w:t>
      </w:r>
      <w:r w:rsidR="00385441" w:rsidRPr="00A569E0">
        <w:rPr>
          <w:rFonts w:ascii="Times New Roman" w:hAnsi="Times New Roman" w:cs="Times New Roman"/>
          <w:i/>
          <w:iCs/>
          <w:color w:val="auto"/>
          <w:u w:val="single"/>
        </w:rPr>
        <w:t>Cost-of-Energy reduced by</w:t>
      </w:r>
      <w:r w:rsidR="00385441">
        <w:rPr>
          <w:rFonts w:ascii="Times New Roman" w:hAnsi="Times New Roman" w:cs="Times New Roman"/>
          <w:color w:val="auto"/>
        </w:rPr>
        <w:t xml:space="preserve"> is $146, </w:t>
      </w:r>
      <w:r w:rsidR="00BE67B5">
        <w:rPr>
          <w:rFonts w:ascii="Times New Roman" w:hAnsi="Times New Roman" w:cs="Times New Roman"/>
          <w:color w:val="auto"/>
        </w:rPr>
        <w:t>means</w:t>
      </w:r>
      <w:r w:rsidR="00385441">
        <w:rPr>
          <w:rFonts w:ascii="Times New Roman" w:hAnsi="Times New Roman" w:cs="Times New Roman"/>
          <w:color w:val="auto"/>
        </w:rPr>
        <w:t xml:space="preserve"> that Clep income </w:t>
      </w:r>
      <w:r w:rsidR="00BE67B5">
        <w:rPr>
          <w:rFonts w:ascii="Times New Roman" w:hAnsi="Times New Roman" w:cs="Times New Roman"/>
          <w:color w:val="auto"/>
        </w:rPr>
        <w:t>is</w:t>
      </w:r>
      <w:r w:rsidR="00385441">
        <w:rPr>
          <w:rFonts w:ascii="Times New Roman" w:hAnsi="Times New Roman" w:cs="Times New Roman"/>
          <w:color w:val="auto"/>
        </w:rPr>
        <w:t xml:space="preserve"> $150. </w:t>
      </w:r>
      <w:r w:rsidR="00BE67B5">
        <w:rPr>
          <w:rFonts w:ascii="Times New Roman" w:hAnsi="Times New Roman" w:cs="Times New Roman"/>
          <w:color w:val="auto"/>
        </w:rPr>
        <w:t>This is</w:t>
      </w:r>
      <w:r w:rsidR="006C226A">
        <w:rPr>
          <w:rFonts w:ascii="Times New Roman" w:hAnsi="Times New Roman" w:cs="Times New Roman"/>
          <w:color w:val="auto"/>
        </w:rPr>
        <w:t xml:space="preserve"> explained on page 5 of Exhibit 4</w:t>
      </w:r>
      <w:r w:rsidR="00BE67B5">
        <w:rPr>
          <w:rFonts w:ascii="Times New Roman" w:hAnsi="Times New Roman" w:cs="Times New Roman"/>
          <w:color w:val="auto"/>
        </w:rPr>
        <w:t>.</w:t>
      </w:r>
    </w:p>
    <w:p w14:paraId="584501B6" w14:textId="7A0EAD0A" w:rsidR="00435525" w:rsidRPr="00A569E0" w:rsidRDefault="008B7242" w:rsidP="0088693C">
      <w:pPr>
        <w:pStyle w:val="Heading3"/>
        <w:spacing w:after="160" w:line="240" w:lineRule="auto"/>
        <w:rPr>
          <w:rFonts w:ascii="Times New Roman" w:hAnsi="Times New Roman" w:cs="Times New Roman"/>
          <w:color w:val="auto"/>
        </w:rPr>
      </w:pPr>
      <w:r>
        <w:rPr>
          <w:rFonts w:ascii="Times New Roman" w:hAnsi="Times New Roman" w:cs="Times New Roman"/>
          <w:color w:val="auto"/>
        </w:rPr>
        <w:t>Because</w:t>
      </w:r>
      <w:r w:rsidR="00582298">
        <w:rPr>
          <w:rFonts w:ascii="Times New Roman" w:hAnsi="Times New Roman" w:cs="Times New Roman"/>
          <w:color w:val="auto"/>
        </w:rPr>
        <w:t xml:space="preserve"> </w:t>
      </w:r>
      <w:r w:rsidR="00582298">
        <w:rPr>
          <w:rFonts w:ascii="Times New Roman" w:hAnsi="Times New Roman" w:cs="Times New Roman"/>
          <w:color w:val="auto"/>
        </w:rPr>
        <w:t xml:space="preserve">heating </w:t>
      </w:r>
      <w:r w:rsidR="00582298">
        <w:rPr>
          <w:rFonts w:ascii="Times New Roman" w:hAnsi="Times New Roman" w:cs="Times New Roman"/>
          <w:color w:val="auto"/>
        </w:rPr>
        <w:t>water</w:t>
      </w:r>
      <w:r w:rsidR="00FD4045">
        <w:rPr>
          <w:rFonts w:ascii="Times New Roman" w:hAnsi="Times New Roman" w:cs="Times New Roman"/>
          <w:color w:val="auto"/>
        </w:rPr>
        <w:t>,</w:t>
      </w:r>
      <w:r w:rsidR="00582298">
        <w:rPr>
          <w:rFonts w:ascii="Times New Roman" w:hAnsi="Times New Roman" w:cs="Times New Roman"/>
          <w:color w:val="auto"/>
        </w:rPr>
        <w:t xml:space="preserve"> </w:t>
      </w:r>
      <w:r w:rsidR="00582298">
        <w:rPr>
          <w:rFonts w:ascii="Times New Roman" w:hAnsi="Times New Roman" w:cs="Times New Roman"/>
          <w:color w:val="auto"/>
        </w:rPr>
        <w:t xml:space="preserve">12 hours </w:t>
      </w:r>
      <w:r w:rsidR="00582298">
        <w:rPr>
          <w:rFonts w:ascii="Times New Roman" w:hAnsi="Times New Roman" w:cs="Times New Roman"/>
          <w:color w:val="auto"/>
        </w:rPr>
        <w:t xml:space="preserve">before </w:t>
      </w:r>
      <w:r w:rsidR="007C26DA">
        <w:rPr>
          <w:rFonts w:ascii="Times New Roman" w:hAnsi="Times New Roman" w:cs="Times New Roman"/>
          <w:color w:val="auto"/>
        </w:rPr>
        <w:t>it’s used for</w:t>
      </w:r>
      <w:r>
        <w:rPr>
          <w:rFonts w:ascii="Times New Roman" w:hAnsi="Times New Roman" w:cs="Times New Roman"/>
          <w:color w:val="auto"/>
        </w:rPr>
        <w:t xml:space="preserve"> a </w:t>
      </w:r>
      <w:r>
        <w:rPr>
          <w:rFonts w:ascii="Times New Roman" w:hAnsi="Times New Roman" w:cs="Times New Roman"/>
          <w:color w:val="auto"/>
        </w:rPr>
        <w:t>shower</w:t>
      </w:r>
      <w:r w:rsidR="00FD4045">
        <w:rPr>
          <w:rFonts w:ascii="Times New Roman" w:hAnsi="Times New Roman" w:cs="Times New Roman"/>
          <w:color w:val="auto"/>
        </w:rPr>
        <w:t>,</w:t>
      </w:r>
      <w:r>
        <w:rPr>
          <w:rFonts w:ascii="Times New Roman" w:hAnsi="Times New Roman" w:cs="Times New Roman"/>
          <w:color w:val="auto"/>
        </w:rPr>
        <w:t xml:space="preserve"> may</w:t>
      </w:r>
      <w:r w:rsidR="00582298">
        <w:rPr>
          <w:rFonts w:ascii="Times New Roman" w:hAnsi="Times New Roman" w:cs="Times New Roman"/>
          <w:color w:val="auto"/>
        </w:rPr>
        <w:t xml:space="preserve"> require preheating 10</w:t>
      </w:r>
      <w:r w:rsidR="00783A82">
        <w:rPr>
          <w:rFonts w:ascii="Times New Roman" w:hAnsi="Times New Roman" w:cs="Times New Roman"/>
          <w:color w:val="auto"/>
        </w:rPr>
        <w:t xml:space="preserve">° </w:t>
      </w:r>
      <w:r w:rsidR="00FB6D2E">
        <w:rPr>
          <w:rFonts w:ascii="Times New Roman" w:hAnsi="Times New Roman" w:cs="Times New Roman"/>
          <w:color w:val="auto"/>
        </w:rPr>
        <w:t>higher</w:t>
      </w:r>
      <w:r w:rsidR="006C2583">
        <w:rPr>
          <w:rFonts w:ascii="Times New Roman" w:hAnsi="Times New Roman" w:cs="Times New Roman"/>
          <w:color w:val="auto"/>
        </w:rPr>
        <w:t>,</w:t>
      </w:r>
      <w:r w:rsidR="00FB6D2E">
        <w:rPr>
          <w:rFonts w:ascii="Times New Roman" w:hAnsi="Times New Roman" w:cs="Times New Roman"/>
          <w:color w:val="auto"/>
        </w:rPr>
        <w:t xml:space="preserve"> which</w:t>
      </w:r>
      <w:r w:rsidR="00FD4045">
        <w:rPr>
          <w:rFonts w:ascii="Times New Roman" w:hAnsi="Times New Roman" w:cs="Times New Roman"/>
          <w:color w:val="auto"/>
        </w:rPr>
        <w:t xml:space="preserve"> </w:t>
      </w:r>
      <w:r w:rsidR="00FB6D2E">
        <w:rPr>
          <w:rFonts w:ascii="Times New Roman" w:hAnsi="Times New Roman" w:cs="Times New Roman"/>
          <w:color w:val="auto"/>
        </w:rPr>
        <w:t>uses</w:t>
      </w:r>
      <w:r w:rsidR="0053617E" w:rsidRPr="00A569E0">
        <w:rPr>
          <w:rFonts w:ascii="Times New Roman" w:hAnsi="Times New Roman" w:cs="Times New Roman"/>
          <w:color w:val="auto"/>
        </w:rPr>
        <w:t xml:space="preserve"> an extra kWh</w:t>
      </w:r>
      <w:r w:rsidR="00FD4045" w:rsidRPr="00A569E0">
        <w:rPr>
          <w:rFonts w:ascii="Times New Roman" w:hAnsi="Times New Roman" w:cs="Times New Roman"/>
          <w:color w:val="auto"/>
        </w:rPr>
        <w:t xml:space="preserve"> </w:t>
      </w:r>
      <w:r w:rsidR="007C26DA">
        <w:rPr>
          <w:rFonts w:ascii="Times New Roman" w:hAnsi="Times New Roman" w:cs="Times New Roman"/>
          <w:color w:val="auto"/>
        </w:rPr>
        <w:t>daily</w:t>
      </w:r>
      <w:r w:rsidR="00FD4045">
        <w:rPr>
          <w:rFonts w:ascii="Times New Roman" w:hAnsi="Times New Roman" w:cs="Times New Roman"/>
          <w:color w:val="auto"/>
        </w:rPr>
        <w:t xml:space="preserve">, </w:t>
      </w:r>
      <w:r w:rsidR="00FD4045">
        <w:rPr>
          <w:rFonts w:ascii="Times New Roman" w:hAnsi="Times New Roman" w:cs="Times New Roman"/>
          <w:color w:val="auto"/>
        </w:rPr>
        <w:t>this</w:t>
      </w:r>
      <w:r w:rsidR="007C26DA">
        <w:rPr>
          <w:rFonts w:ascii="Times New Roman" w:hAnsi="Times New Roman" w:cs="Times New Roman"/>
          <w:color w:val="auto"/>
        </w:rPr>
        <w:t xml:space="preserve"> </w:t>
      </w:r>
      <w:r w:rsidR="00FD152E">
        <w:rPr>
          <w:rFonts w:ascii="Times New Roman" w:hAnsi="Times New Roman" w:cs="Times New Roman"/>
          <w:color w:val="auto"/>
        </w:rPr>
        <w:t>adds</w:t>
      </w:r>
      <w:r w:rsidR="003D1574" w:rsidRPr="00A569E0">
        <w:rPr>
          <w:rFonts w:ascii="Times New Roman" w:hAnsi="Times New Roman" w:cs="Times New Roman"/>
          <w:color w:val="auto"/>
        </w:rPr>
        <w:t xml:space="preserve"> </w:t>
      </w:r>
      <w:r w:rsidR="00FD4045" w:rsidRPr="00A569E0">
        <w:rPr>
          <w:rFonts w:ascii="Times New Roman" w:hAnsi="Times New Roman" w:cs="Times New Roman"/>
          <w:color w:val="auto"/>
        </w:rPr>
        <w:t>40</w:t>
      </w:r>
      <w:r w:rsidR="00DF56AC">
        <w:rPr>
          <w:rFonts w:ascii="Times New Roman" w:hAnsi="Times New Roman" w:cs="Times New Roman"/>
          <w:color w:val="auto"/>
        </w:rPr>
        <w:t xml:space="preserve"> dollars</w:t>
      </w:r>
      <w:r w:rsidR="00FD4045" w:rsidRPr="00A569E0">
        <w:rPr>
          <w:rFonts w:ascii="Times New Roman" w:hAnsi="Times New Roman" w:cs="Times New Roman"/>
          <w:color w:val="auto"/>
        </w:rPr>
        <w:t xml:space="preserve"> </w:t>
      </w:r>
      <w:r w:rsidR="0053617E" w:rsidRPr="00A569E0">
        <w:rPr>
          <w:rFonts w:ascii="Times New Roman" w:hAnsi="Times New Roman" w:cs="Times New Roman"/>
          <w:color w:val="auto"/>
        </w:rPr>
        <w:t xml:space="preserve">extra </w:t>
      </w:r>
      <w:r w:rsidR="0053617E" w:rsidRPr="00A569E0">
        <w:rPr>
          <w:rFonts w:ascii="Times New Roman" w:hAnsi="Times New Roman" w:cs="Times New Roman"/>
          <w:color w:val="auto"/>
        </w:rPr>
        <w:t xml:space="preserve">cost </w:t>
      </w:r>
      <w:r w:rsidR="003D1574" w:rsidRPr="00A569E0">
        <w:rPr>
          <w:rFonts w:ascii="Times New Roman" w:hAnsi="Times New Roman" w:cs="Times New Roman"/>
          <w:color w:val="auto"/>
        </w:rPr>
        <w:t>per year</w:t>
      </w:r>
      <w:r w:rsidR="005C4A8E" w:rsidRPr="00A569E0">
        <w:rPr>
          <w:rFonts w:ascii="Times New Roman" w:hAnsi="Times New Roman" w:cs="Times New Roman"/>
          <w:color w:val="auto"/>
        </w:rPr>
        <w:t xml:space="preserve">. </w:t>
      </w:r>
      <w:r w:rsidR="005C4A8E" w:rsidRPr="00A569E0">
        <w:rPr>
          <w:rFonts w:ascii="Times New Roman" w:hAnsi="Times New Roman" w:cs="Times New Roman"/>
          <w:color w:val="auto"/>
        </w:rPr>
        <w:t>T</w:t>
      </w:r>
      <w:r w:rsidR="00B35D2C" w:rsidRPr="00A569E0">
        <w:rPr>
          <w:rFonts w:ascii="Times New Roman" w:hAnsi="Times New Roman" w:cs="Times New Roman"/>
          <w:color w:val="auto"/>
        </w:rPr>
        <w:t>hus</w:t>
      </w:r>
      <w:r w:rsidR="00DF4558" w:rsidRPr="00A569E0">
        <w:rPr>
          <w:rFonts w:ascii="Times New Roman" w:hAnsi="Times New Roman" w:cs="Times New Roman"/>
          <w:color w:val="auto"/>
        </w:rPr>
        <w:t>,</w:t>
      </w:r>
      <w:r w:rsidR="0053617E" w:rsidRPr="00A569E0">
        <w:rPr>
          <w:rFonts w:ascii="Times New Roman" w:hAnsi="Times New Roman" w:cs="Times New Roman"/>
          <w:color w:val="auto"/>
        </w:rPr>
        <w:t xml:space="preserve"> $110 is</w:t>
      </w:r>
      <w:r w:rsidR="003D1574" w:rsidRPr="00A569E0">
        <w:rPr>
          <w:rFonts w:ascii="Times New Roman" w:hAnsi="Times New Roman" w:cs="Times New Roman"/>
          <w:color w:val="auto"/>
        </w:rPr>
        <w:t xml:space="preserve"> a better estimate</w:t>
      </w:r>
      <w:r w:rsidR="00FD4045">
        <w:rPr>
          <w:rFonts w:ascii="Times New Roman" w:hAnsi="Times New Roman" w:cs="Times New Roman"/>
          <w:color w:val="auto"/>
        </w:rPr>
        <w:t xml:space="preserve"> of the </w:t>
      </w:r>
      <w:r w:rsidR="006C2583" w:rsidRPr="00A569E0">
        <w:rPr>
          <w:rFonts w:ascii="Times New Roman" w:hAnsi="Times New Roman" w:cs="Times New Roman"/>
          <w:color w:val="auto"/>
        </w:rPr>
        <w:t>Clep</w:t>
      </w:r>
      <w:r w:rsidR="006C2583">
        <w:rPr>
          <w:rFonts w:ascii="Times New Roman" w:hAnsi="Times New Roman" w:cs="Times New Roman"/>
          <w:color w:val="auto"/>
        </w:rPr>
        <w:t xml:space="preserve"> </w:t>
      </w:r>
      <w:r w:rsidR="00FD4045">
        <w:rPr>
          <w:rFonts w:ascii="Times New Roman" w:hAnsi="Times New Roman" w:cs="Times New Roman"/>
          <w:color w:val="auto"/>
        </w:rPr>
        <w:t>income</w:t>
      </w:r>
      <w:r w:rsidR="001B5D2D" w:rsidRPr="00A569E0">
        <w:rPr>
          <w:rFonts w:ascii="Times New Roman" w:hAnsi="Times New Roman" w:cs="Times New Roman"/>
          <w:color w:val="auto"/>
        </w:rPr>
        <w:t>,</w:t>
      </w:r>
      <w:r w:rsidR="003D1574" w:rsidRPr="00A569E0">
        <w:rPr>
          <w:rFonts w:ascii="Times New Roman" w:hAnsi="Times New Roman" w:cs="Times New Roman"/>
          <w:color w:val="auto"/>
        </w:rPr>
        <w:t xml:space="preserve"> </w:t>
      </w:r>
      <w:r w:rsidR="005C4A8E" w:rsidRPr="00A569E0">
        <w:rPr>
          <w:rFonts w:ascii="Times New Roman" w:hAnsi="Times New Roman" w:cs="Times New Roman"/>
          <w:color w:val="auto"/>
        </w:rPr>
        <w:t>and</w:t>
      </w:r>
      <w:r w:rsidR="003D1574" w:rsidRPr="00A569E0">
        <w:rPr>
          <w:rFonts w:ascii="Times New Roman" w:hAnsi="Times New Roman" w:cs="Times New Roman"/>
          <w:color w:val="auto"/>
        </w:rPr>
        <w:t xml:space="preserve"> the p</w:t>
      </w:r>
      <w:r w:rsidR="007B0AB0" w:rsidRPr="00A569E0">
        <w:rPr>
          <w:rFonts w:ascii="Times New Roman" w:hAnsi="Times New Roman" w:cs="Times New Roman"/>
          <w:color w:val="auto"/>
        </w:rPr>
        <w:t>ayback period is about 5</w:t>
      </w:r>
      <w:r w:rsidR="0099601B" w:rsidRPr="00A569E0">
        <w:rPr>
          <w:rFonts w:ascii="Times New Roman" w:hAnsi="Times New Roman" w:cs="Times New Roman"/>
          <w:color w:val="auto"/>
        </w:rPr>
        <w:t xml:space="preserve"> 1/2</w:t>
      </w:r>
      <w:r w:rsidR="007B0AB0" w:rsidRPr="00A569E0">
        <w:rPr>
          <w:rFonts w:ascii="Times New Roman" w:hAnsi="Times New Roman" w:cs="Times New Roman"/>
          <w:color w:val="auto"/>
        </w:rPr>
        <w:t xml:space="preserve"> months.</w:t>
      </w:r>
    </w:p>
    <w:p w14:paraId="29057758" w14:textId="425C0BDB" w:rsidR="00696CBB" w:rsidRPr="00A569E0" w:rsidRDefault="0037083E" w:rsidP="0088693C">
      <w:pPr>
        <w:pStyle w:val="Heading3"/>
        <w:spacing w:after="160" w:line="240" w:lineRule="auto"/>
        <w:rPr>
          <w:rFonts w:ascii="Times New Roman" w:hAnsi="Times New Roman" w:cs="Times New Roman"/>
          <w:b/>
          <w:bCs/>
          <w:color w:val="auto"/>
        </w:rPr>
      </w:pPr>
      <w:r w:rsidRPr="00A569E0">
        <w:rPr>
          <w:rFonts w:ascii="Times New Roman" w:hAnsi="Times New Roman" w:cs="Times New Roman"/>
          <w:b/>
          <w:color w:val="auto"/>
        </w:rPr>
        <w:t>H</w:t>
      </w:r>
      <w:r w:rsidR="007B0AB0" w:rsidRPr="00A569E0">
        <w:rPr>
          <w:rFonts w:ascii="Times New Roman" w:hAnsi="Times New Roman" w:cs="Times New Roman"/>
          <w:b/>
          <w:color w:val="auto"/>
        </w:rPr>
        <w:t>eat pump water heater</w:t>
      </w:r>
      <w:r w:rsidR="0084506E">
        <w:rPr>
          <w:rFonts w:ascii="Times New Roman" w:hAnsi="Times New Roman" w:cs="Times New Roman"/>
          <w:b/>
          <w:color w:val="auto"/>
        </w:rPr>
        <w:t>.</w:t>
      </w:r>
      <w:r w:rsidR="00585FB4" w:rsidRPr="00A569E0">
        <w:rPr>
          <w:rFonts w:ascii="Times New Roman" w:hAnsi="Times New Roman" w:cs="Times New Roman"/>
          <w:b/>
          <w:color w:val="auto"/>
        </w:rPr>
        <w:tab/>
      </w:r>
      <w:r w:rsidR="00585FB4" w:rsidRPr="00A569E0">
        <w:rPr>
          <w:rFonts w:ascii="Times New Roman" w:hAnsi="Times New Roman" w:cs="Times New Roman"/>
          <w:color w:val="auto"/>
        </w:rPr>
        <w:t xml:space="preserve">This super </w:t>
      </w:r>
      <w:r w:rsidR="00585FB4" w:rsidRPr="00A569E0">
        <w:rPr>
          <w:rFonts w:ascii="Times New Roman" w:hAnsi="Times New Roman" w:cs="Times New Roman"/>
          <w:i/>
          <w:iCs/>
          <w:color w:val="auto"/>
        </w:rPr>
        <w:t>energy efficiency</w:t>
      </w:r>
      <w:r w:rsidR="00585FB4" w:rsidRPr="00A569E0">
        <w:rPr>
          <w:rFonts w:ascii="Times New Roman" w:hAnsi="Times New Roman" w:cs="Times New Roman"/>
          <w:color w:val="auto"/>
        </w:rPr>
        <w:t xml:space="preserve"> retrofit is </w:t>
      </w:r>
      <w:r w:rsidR="00484480" w:rsidRPr="00A569E0">
        <w:rPr>
          <w:rFonts w:ascii="Times New Roman" w:hAnsi="Times New Roman" w:cs="Times New Roman"/>
          <w:color w:val="auto"/>
        </w:rPr>
        <w:t>5</w:t>
      </w:r>
      <w:r w:rsidR="005C4C3D" w:rsidRPr="00A569E0">
        <w:rPr>
          <w:rFonts w:ascii="Times New Roman" w:hAnsi="Times New Roman" w:cs="Times New Roman"/>
          <w:color w:val="auto"/>
        </w:rPr>
        <w:t>0%</w:t>
      </w:r>
      <w:r w:rsidR="00585FB4" w:rsidRPr="00A569E0">
        <w:rPr>
          <w:rFonts w:ascii="Times New Roman" w:hAnsi="Times New Roman" w:cs="Times New Roman"/>
          <w:color w:val="auto"/>
        </w:rPr>
        <w:t xml:space="preserve"> enhanced by Clep.)</w:t>
      </w:r>
      <w:r w:rsidR="0088693C" w:rsidRPr="00A569E0">
        <w:rPr>
          <w:rFonts w:ascii="Times New Roman" w:hAnsi="Times New Roman" w:cs="Times New Roman"/>
          <w:color w:val="auto"/>
        </w:rPr>
        <w:t xml:space="preserve"> </w:t>
      </w:r>
      <w:r w:rsidRPr="00A569E0">
        <w:rPr>
          <w:rFonts w:ascii="Times New Roman" w:hAnsi="Times New Roman" w:cs="Times New Roman"/>
          <w:color w:val="auto"/>
        </w:rPr>
        <w:t>“With a $300 investment (net of rebates)</w:t>
      </w:r>
      <w:r w:rsidR="00A569E0" w:rsidRPr="00A569E0">
        <w:rPr>
          <w:rFonts w:ascii="Times New Roman" w:hAnsi="Times New Roman" w:cs="Times New Roman"/>
          <w:color w:val="auto"/>
        </w:rPr>
        <w:t>.</w:t>
      </w:r>
      <w:r w:rsidRPr="00A569E0">
        <w:rPr>
          <w:rFonts w:ascii="Times New Roman" w:hAnsi="Times New Roman" w:cs="Times New Roman"/>
          <w:color w:val="auto"/>
        </w:rPr>
        <w:t xml:space="preserve"> </w:t>
      </w:r>
      <w:r w:rsidR="0088693C" w:rsidRPr="00A569E0">
        <w:rPr>
          <w:rFonts w:ascii="Times New Roman" w:hAnsi="Times New Roman" w:cs="Times New Roman"/>
          <w:color w:val="auto"/>
        </w:rPr>
        <w:t xml:space="preserve"> </w:t>
      </w:r>
      <w:r w:rsidR="00370054">
        <w:rPr>
          <w:rFonts w:ascii="Times New Roman" w:hAnsi="Times New Roman" w:cs="Times New Roman"/>
          <w:color w:val="auto"/>
        </w:rPr>
        <w:t xml:space="preserve">The </w:t>
      </w:r>
      <w:r w:rsidR="00E425B8" w:rsidRPr="00A569E0">
        <w:rPr>
          <w:rFonts w:ascii="Times New Roman" w:hAnsi="Times New Roman" w:cs="Times New Roman"/>
          <w:color w:val="auto"/>
        </w:rPr>
        <w:t xml:space="preserve">Dashboard </w:t>
      </w:r>
      <w:r w:rsidR="004D3B89">
        <w:rPr>
          <w:rFonts w:ascii="Times New Roman" w:hAnsi="Times New Roman" w:cs="Times New Roman"/>
          <w:color w:val="auto"/>
        </w:rPr>
        <w:t xml:space="preserve">shows </w:t>
      </w:r>
      <w:r w:rsidRPr="00A569E0">
        <w:rPr>
          <w:rFonts w:ascii="Times New Roman" w:hAnsi="Times New Roman" w:cs="Times New Roman"/>
          <w:color w:val="auto"/>
        </w:rPr>
        <w:t>at the bottom of that column: $24</w:t>
      </w:r>
      <w:r w:rsidR="00370054">
        <w:rPr>
          <w:rFonts w:ascii="Times New Roman" w:hAnsi="Times New Roman" w:cs="Times New Roman"/>
          <w:color w:val="auto"/>
        </w:rPr>
        <w:t>1</w:t>
      </w:r>
      <w:r w:rsidRPr="00A569E0">
        <w:rPr>
          <w:rFonts w:ascii="Times New Roman" w:hAnsi="Times New Roman" w:cs="Times New Roman"/>
          <w:color w:val="auto"/>
        </w:rPr>
        <w:t>, w</w:t>
      </w:r>
      <w:r w:rsidR="00D1298A" w:rsidRPr="00A569E0">
        <w:rPr>
          <w:rFonts w:ascii="Times New Roman" w:hAnsi="Times New Roman" w:cs="Times New Roman"/>
          <w:color w:val="auto"/>
        </w:rPr>
        <w:t>ith</w:t>
      </w:r>
      <w:r w:rsidRPr="00A569E0">
        <w:rPr>
          <w:rFonts w:ascii="Times New Roman" w:hAnsi="Times New Roman" w:cs="Times New Roman"/>
          <w:color w:val="auto"/>
        </w:rPr>
        <w:t xml:space="preserve"> </w:t>
      </w:r>
      <w:r w:rsidR="00433826" w:rsidRPr="00A569E0">
        <w:rPr>
          <w:rFonts w:ascii="Times New Roman" w:hAnsi="Times New Roman" w:cs="Times New Roman"/>
          <w:color w:val="auto"/>
        </w:rPr>
        <w:t>Clep</w:t>
      </w:r>
      <w:r w:rsidRPr="00A569E0">
        <w:rPr>
          <w:rFonts w:ascii="Times New Roman" w:hAnsi="Times New Roman" w:cs="Times New Roman"/>
          <w:color w:val="auto"/>
        </w:rPr>
        <w:t>: $378</w:t>
      </w:r>
      <w:r w:rsidR="00D1298A" w:rsidRPr="00A569E0">
        <w:rPr>
          <w:rFonts w:ascii="Times New Roman" w:hAnsi="Times New Roman" w:cs="Times New Roman"/>
          <w:color w:val="auto"/>
        </w:rPr>
        <w:t>.</w:t>
      </w:r>
      <w:r w:rsidRPr="00A569E0">
        <w:rPr>
          <w:rFonts w:ascii="Times New Roman" w:hAnsi="Times New Roman" w:cs="Times New Roman"/>
          <w:color w:val="auto"/>
        </w:rPr>
        <w:t xml:space="preserve">  Th</w:t>
      </w:r>
      <w:r w:rsidR="00B35D2C" w:rsidRPr="00A569E0">
        <w:rPr>
          <w:rFonts w:ascii="Times New Roman" w:hAnsi="Times New Roman" w:cs="Times New Roman"/>
          <w:color w:val="auto"/>
        </w:rPr>
        <w:t>us</w:t>
      </w:r>
      <w:r w:rsidR="00D1298A" w:rsidRPr="00A569E0">
        <w:rPr>
          <w:rFonts w:ascii="Times New Roman" w:hAnsi="Times New Roman" w:cs="Times New Roman"/>
          <w:color w:val="auto"/>
        </w:rPr>
        <w:t>,</w:t>
      </w:r>
      <w:r w:rsidRPr="00A569E0">
        <w:rPr>
          <w:rFonts w:ascii="Times New Roman" w:hAnsi="Times New Roman" w:cs="Times New Roman"/>
          <w:color w:val="auto"/>
        </w:rPr>
        <w:t xml:space="preserve"> </w:t>
      </w:r>
      <w:r w:rsidR="00E425B8" w:rsidRPr="00A569E0">
        <w:rPr>
          <w:rFonts w:ascii="Times New Roman" w:hAnsi="Times New Roman" w:cs="Times New Roman"/>
          <w:i/>
          <w:iCs/>
          <w:color w:val="auto"/>
        </w:rPr>
        <w:t>energy efficiency</w:t>
      </w:r>
      <w:r w:rsidR="00E425B8" w:rsidRPr="00A569E0">
        <w:rPr>
          <w:rFonts w:ascii="Times New Roman" w:hAnsi="Times New Roman" w:cs="Times New Roman"/>
          <w:color w:val="auto"/>
        </w:rPr>
        <w:t xml:space="preserve"> </w:t>
      </w:r>
      <w:r w:rsidRPr="00A569E0">
        <w:rPr>
          <w:rFonts w:ascii="Times New Roman" w:hAnsi="Times New Roman" w:cs="Times New Roman"/>
          <w:color w:val="auto"/>
        </w:rPr>
        <w:t>reduce</w:t>
      </w:r>
      <w:r w:rsidR="00B35D2C" w:rsidRPr="00A569E0">
        <w:rPr>
          <w:rFonts w:ascii="Times New Roman" w:hAnsi="Times New Roman" w:cs="Times New Roman"/>
          <w:color w:val="auto"/>
        </w:rPr>
        <w:t>s</w:t>
      </w:r>
      <w:r w:rsidRPr="00A569E0">
        <w:rPr>
          <w:rFonts w:ascii="Times New Roman" w:hAnsi="Times New Roman" w:cs="Times New Roman"/>
          <w:color w:val="auto"/>
        </w:rPr>
        <w:t xml:space="preserve"> consumption </w:t>
      </w:r>
      <w:r w:rsidR="00B35D2C" w:rsidRPr="00A569E0">
        <w:rPr>
          <w:rFonts w:ascii="Times New Roman" w:hAnsi="Times New Roman" w:cs="Times New Roman"/>
          <w:color w:val="auto"/>
        </w:rPr>
        <w:t>and</w:t>
      </w:r>
      <w:r w:rsidRPr="00A569E0">
        <w:rPr>
          <w:rFonts w:ascii="Times New Roman" w:hAnsi="Times New Roman" w:cs="Times New Roman"/>
          <w:color w:val="auto"/>
        </w:rPr>
        <w:t xml:space="preserve"> the ENO bill </w:t>
      </w:r>
      <w:r w:rsidR="00E425B8" w:rsidRPr="00A569E0">
        <w:rPr>
          <w:rFonts w:ascii="Times New Roman" w:hAnsi="Times New Roman" w:cs="Times New Roman"/>
          <w:color w:val="auto"/>
        </w:rPr>
        <w:t>by</w:t>
      </w:r>
      <w:r w:rsidRPr="00A569E0">
        <w:rPr>
          <w:rFonts w:ascii="Times New Roman" w:hAnsi="Times New Roman" w:cs="Times New Roman"/>
          <w:color w:val="auto"/>
        </w:rPr>
        <w:t xml:space="preserve"> </w:t>
      </w:r>
      <w:r w:rsidR="00D1298A" w:rsidRPr="00A569E0">
        <w:rPr>
          <w:rFonts w:ascii="Times New Roman" w:hAnsi="Times New Roman" w:cs="Times New Roman"/>
          <w:color w:val="auto"/>
        </w:rPr>
        <w:t>$241</w:t>
      </w:r>
      <w:r w:rsidR="00E425B8" w:rsidRPr="00A569E0">
        <w:rPr>
          <w:rFonts w:ascii="Times New Roman" w:hAnsi="Times New Roman" w:cs="Times New Roman"/>
          <w:color w:val="auto"/>
        </w:rPr>
        <w:t xml:space="preserve">. </w:t>
      </w:r>
      <w:r w:rsidR="00433826" w:rsidRPr="00A569E0">
        <w:rPr>
          <w:rFonts w:ascii="Times New Roman" w:hAnsi="Times New Roman" w:cs="Times New Roman"/>
          <w:color w:val="auto"/>
        </w:rPr>
        <w:t>Clep</w:t>
      </w:r>
      <w:r w:rsidRPr="00A569E0">
        <w:rPr>
          <w:rFonts w:ascii="Times New Roman" w:hAnsi="Times New Roman" w:cs="Times New Roman"/>
          <w:color w:val="auto"/>
        </w:rPr>
        <w:t xml:space="preserve"> savings adds to th</w:t>
      </w:r>
      <w:r w:rsidR="00D1298A" w:rsidRPr="00A569E0">
        <w:rPr>
          <w:rFonts w:ascii="Times New Roman" w:hAnsi="Times New Roman" w:cs="Times New Roman"/>
          <w:color w:val="auto"/>
        </w:rPr>
        <w:t>at</w:t>
      </w:r>
      <w:r w:rsidRPr="00A569E0">
        <w:rPr>
          <w:rFonts w:ascii="Times New Roman" w:hAnsi="Times New Roman" w:cs="Times New Roman"/>
          <w:color w:val="auto"/>
        </w:rPr>
        <w:t xml:space="preserve"> to get 378.  Thus</w:t>
      </w:r>
      <w:r w:rsidR="00D1298A" w:rsidRPr="00A569E0">
        <w:rPr>
          <w:rFonts w:ascii="Times New Roman" w:hAnsi="Times New Roman" w:cs="Times New Roman"/>
          <w:color w:val="auto"/>
        </w:rPr>
        <w:t>,</w:t>
      </w:r>
      <w:r w:rsidRPr="00A569E0">
        <w:rPr>
          <w:rFonts w:ascii="Times New Roman" w:hAnsi="Times New Roman" w:cs="Times New Roman"/>
          <w:color w:val="auto"/>
        </w:rPr>
        <w:t xml:space="preserve"> “net” </w:t>
      </w:r>
      <w:r w:rsidR="00433826" w:rsidRPr="00A569E0">
        <w:rPr>
          <w:rFonts w:ascii="Times New Roman" w:hAnsi="Times New Roman" w:cs="Times New Roman"/>
          <w:color w:val="auto"/>
        </w:rPr>
        <w:t>Clep</w:t>
      </w:r>
      <w:r w:rsidRPr="00A569E0">
        <w:rPr>
          <w:rFonts w:ascii="Times New Roman" w:hAnsi="Times New Roman" w:cs="Times New Roman"/>
          <w:color w:val="auto"/>
        </w:rPr>
        <w:t xml:space="preserve"> income is 137.</w:t>
      </w:r>
      <w:r w:rsidR="00804043" w:rsidRPr="00A569E0">
        <w:rPr>
          <w:rFonts w:ascii="Times New Roman" w:hAnsi="Times New Roman" w:cs="Times New Roman"/>
          <w:color w:val="auto"/>
        </w:rPr>
        <w:t xml:space="preserve">  The, 378, pays </w:t>
      </w:r>
      <w:r w:rsidR="00804043" w:rsidRPr="00A569E0">
        <w:rPr>
          <w:rFonts w:ascii="Times New Roman" w:hAnsi="Times New Roman" w:cs="Times New Roman"/>
          <w:color w:val="auto"/>
        </w:rPr>
        <w:t xml:space="preserve">back the $300 investment in </w:t>
      </w:r>
      <w:r w:rsidR="00370054">
        <w:rPr>
          <w:rFonts w:ascii="Times New Roman" w:hAnsi="Times New Roman" w:cs="Times New Roman"/>
          <w:color w:val="auto"/>
        </w:rPr>
        <w:t>4/5 of a</w:t>
      </w:r>
      <w:r w:rsidR="00804043" w:rsidRPr="00A569E0">
        <w:rPr>
          <w:rFonts w:ascii="Times New Roman" w:hAnsi="Times New Roman" w:cs="Times New Roman"/>
          <w:color w:val="auto"/>
        </w:rPr>
        <w:t xml:space="preserve"> year, or 50% faster with </w:t>
      </w:r>
      <w:r w:rsidR="00433826" w:rsidRPr="00A569E0">
        <w:rPr>
          <w:rFonts w:ascii="Times New Roman" w:hAnsi="Times New Roman" w:cs="Times New Roman"/>
          <w:color w:val="auto"/>
        </w:rPr>
        <w:t>Clep</w:t>
      </w:r>
      <w:r w:rsidR="004C0995">
        <w:rPr>
          <w:rFonts w:ascii="Times New Roman" w:hAnsi="Times New Roman" w:cs="Times New Roman"/>
          <w:color w:val="auto"/>
        </w:rPr>
        <w:t>.</w:t>
      </w:r>
      <w:r w:rsidR="00804043" w:rsidRPr="00A569E0">
        <w:rPr>
          <w:rFonts w:ascii="Times New Roman" w:hAnsi="Times New Roman" w:cs="Times New Roman"/>
          <w:color w:val="auto"/>
        </w:rPr>
        <w:t xml:space="preserve"> </w:t>
      </w:r>
    </w:p>
    <w:p w14:paraId="2B250C44" w14:textId="7FA6E320" w:rsidR="00A43BFC" w:rsidRPr="00A569E0" w:rsidRDefault="00815DD8" w:rsidP="0088693C">
      <w:pPr>
        <w:pStyle w:val="Heading3"/>
        <w:spacing w:after="160" w:line="240" w:lineRule="auto"/>
        <w:rPr>
          <w:rFonts w:ascii="Times New Roman" w:hAnsi="Times New Roman" w:cs="Times New Roman"/>
          <w:color w:val="auto"/>
        </w:rPr>
      </w:pPr>
      <w:r w:rsidRPr="00A569E0">
        <w:rPr>
          <w:rFonts w:ascii="Times New Roman" w:hAnsi="Times New Roman" w:cs="Times New Roman"/>
          <w:b/>
          <w:bCs/>
          <w:color w:val="auto"/>
        </w:rPr>
        <w:t>Ice</w:t>
      </w:r>
      <w:r w:rsidR="00D1298A" w:rsidRPr="00A569E0">
        <w:rPr>
          <w:rFonts w:ascii="Times New Roman" w:hAnsi="Times New Roman" w:cs="Times New Roman"/>
          <w:b/>
          <w:bCs/>
          <w:color w:val="auto"/>
        </w:rPr>
        <w:t>-</w:t>
      </w:r>
      <w:r w:rsidRPr="00A569E0">
        <w:rPr>
          <w:rFonts w:ascii="Times New Roman" w:hAnsi="Times New Roman" w:cs="Times New Roman"/>
          <w:b/>
          <w:bCs/>
          <w:color w:val="auto"/>
        </w:rPr>
        <w:t>Making AC</w:t>
      </w:r>
      <w:r w:rsidR="0084506E">
        <w:rPr>
          <w:rFonts w:ascii="Times New Roman" w:hAnsi="Times New Roman" w:cs="Times New Roman"/>
          <w:b/>
          <w:bCs/>
          <w:color w:val="auto"/>
        </w:rPr>
        <w:t>.</w:t>
      </w:r>
      <w:r w:rsidR="00585FB4" w:rsidRPr="00A569E0">
        <w:rPr>
          <w:rFonts w:ascii="Times New Roman" w:hAnsi="Times New Roman" w:cs="Times New Roman"/>
          <w:b/>
          <w:bCs/>
          <w:color w:val="auto"/>
        </w:rPr>
        <w:tab/>
      </w:r>
      <w:r w:rsidR="005C4C3D" w:rsidRPr="00A569E0">
        <w:rPr>
          <w:rFonts w:ascii="Times New Roman" w:hAnsi="Times New Roman" w:cs="Times New Roman"/>
          <w:b/>
          <w:bCs/>
          <w:color w:val="auto"/>
        </w:rPr>
        <w:tab/>
      </w:r>
      <w:r w:rsidR="00585FB4" w:rsidRPr="00A569E0">
        <w:rPr>
          <w:rFonts w:ascii="Times New Roman" w:hAnsi="Times New Roman" w:cs="Times New Roman"/>
          <w:b/>
          <w:bCs/>
          <w:color w:val="auto"/>
        </w:rPr>
        <w:t>(</w:t>
      </w:r>
      <w:r w:rsidR="00585FB4" w:rsidRPr="00A569E0">
        <w:rPr>
          <w:rFonts w:ascii="Times New Roman" w:hAnsi="Times New Roman" w:cs="Times New Roman"/>
          <w:color w:val="auto"/>
        </w:rPr>
        <w:t xml:space="preserve">This poor </w:t>
      </w:r>
      <w:r w:rsidR="00585FB4" w:rsidRPr="00A569E0">
        <w:rPr>
          <w:rFonts w:ascii="Times New Roman" w:hAnsi="Times New Roman" w:cs="Times New Roman"/>
          <w:i/>
          <w:iCs/>
          <w:color w:val="auto"/>
        </w:rPr>
        <w:t>energy efficiency</w:t>
      </w:r>
      <w:r w:rsidR="00585FB4" w:rsidRPr="00A569E0">
        <w:rPr>
          <w:rFonts w:ascii="Times New Roman" w:hAnsi="Times New Roman" w:cs="Times New Roman"/>
          <w:color w:val="auto"/>
        </w:rPr>
        <w:t xml:space="preserve"> retrofit</w:t>
      </w:r>
      <w:r w:rsidR="005C4C3D" w:rsidRPr="00A569E0">
        <w:rPr>
          <w:rFonts w:ascii="Times New Roman" w:hAnsi="Times New Roman" w:cs="Times New Roman"/>
          <w:color w:val="auto"/>
        </w:rPr>
        <w:t xml:space="preserve"> is </w:t>
      </w:r>
      <w:r w:rsidR="00DF56AC">
        <w:rPr>
          <w:rFonts w:ascii="Times New Roman" w:hAnsi="Times New Roman" w:cs="Times New Roman"/>
          <w:color w:val="auto"/>
        </w:rPr>
        <w:t xml:space="preserve">twelve hundred </w:t>
      </w:r>
      <w:r w:rsidR="005C4C3D" w:rsidRPr="00A569E0">
        <w:rPr>
          <w:rFonts w:ascii="Times New Roman" w:hAnsi="Times New Roman" w:cs="Times New Roman"/>
          <w:color w:val="auto"/>
        </w:rPr>
        <w:t>% enhanced by</w:t>
      </w:r>
      <w:r w:rsidR="00585FB4" w:rsidRPr="00A569E0">
        <w:rPr>
          <w:rFonts w:ascii="Times New Roman" w:hAnsi="Times New Roman" w:cs="Times New Roman"/>
          <w:color w:val="auto"/>
        </w:rPr>
        <w:t xml:space="preserve"> Clep.)</w:t>
      </w:r>
      <w:r w:rsidR="0088693C" w:rsidRPr="00A569E0">
        <w:rPr>
          <w:rFonts w:ascii="Times New Roman" w:hAnsi="Times New Roman" w:cs="Times New Roman"/>
          <w:color w:val="auto"/>
        </w:rPr>
        <w:t xml:space="preserve"> </w:t>
      </w:r>
      <w:r w:rsidRPr="00A569E0">
        <w:rPr>
          <w:rFonts w:ascii="Times New Roman" w:hAnsi="Times New Roman" w:cs="Times New Roman"/>
          <w:color w:val="auto"/>
        </w:rPr>
        <w:t>“</w:t>
      </w:r>
      <w:r w:rsidR="00D1298A" w:rsidRPr="00A569E0">
        <w:rPr>
          <w:rFonts w:ascii="Times New Roman" w:hAnsi="Times New Roman" w:cs="Times New Roman"/>
          <w:color w:val="auto"/>
        </w:rPr>
        <w:t>With</w:t>
      </w:r>
      <w:r w:rsidRPr="00A569E0">
        <w:rPr>
          <w:rFonts w:ascii="Times New Roman" w:hAnsi="Times New Roman" w:cs="Times New Roman"/>
          <w:color w:val="auto"/>
        </w:rPr>
        <w:t xml:space="preserve"> a $3000 investment in </w:t>
      </w:r>
      <w:r w:rsidR="004C0995">
        <w:rPr>
          <w:rFonts w:ascii="Times New Roman" w:hAnsi="Times New Roman" w:cs="Times New Roman"/>
          <w:color w:val="auto"/>
        </w:rPr>
        <w:t xml:space="preserve">an </w:t>
      </w:r>
      <w:r w:rsidRPr="00A569E0">
        <w:rPr>
          <w:rFonts w:ascii="Times New Roman" w:hAnsi="Times New Roman" w:cs="Times New Roman"/>
          <w:color w:val="auto"/>
        </w:rPr>
        <w:t xml:space="preserve">ice-making AC, a customer can </w:t>
      </w:r>
      <w:r w:rsidR="002E5D58">
        <w:rPr>
          <w:rFonts w:ascii="Times New Roman" w:hAnsi="Times New Roman" w:cs="Times New Roman"/>
          <w:color w:val="auto"/>
        </w:rPr>
        <w:t>store energy at night to offset cooling needs in the afternoon.</w:t>
      </w:r>
      <w:r w:rsidR="004C0995">
        <w:rPr>
          <w:rFonts w:ascii="Times New Roman" w:hAnsi="Times New Roman" w:cs="Times New Roman"/>
          <w:color w:val="auto"/>
        </w:rPr>
        <w:t xml:space="preserve"> </w:t>
      </w:r>
      <w:r w:rsidR="002E5D58">
        <w:rPr>
          <w:rFonts w:ascii="Times New Roman" w:hAnsi="Times New Roman" w:cs="Times New Roman"/>
          <w:color w:val="auto"/>
        </w:rPr>
        <w:t xml:space="preserve">The </w:t>
      </w:r>
      <w:r w:rsidR="00E425B8" w:rsidRPr="00A569E0">
        <w:rPr>
          <w:rFonts w:ascii="Times New Roman" w:hAnsi="Times New Roman" w:cs="Times New Roman"/>
          <w:color w:val="auto"/>
        </w:rPr>
        <w:t xml:space="preserve">Dashboard </w:t>
      </w:r>
      <w:r w:rsidR="002E5D58">
        <w:rPr>
          <w:rFonts w:ascii="Times New Roman" w:hAnsi="Times New Roman" w:cs="Times New Roman"/>
          <w:color w:val="auto"/>
        </w:rPr>
        <w:t>di</w:t>
      </w:r>
      <w:r w:rsidR="00E425B8" w:rsidRPr="00A569E0">
        <w:rPr>
          <w:rFonts w:ascii="Times New Roman" w:hAnsi="Times New Roman" w:cs="Times New Roman"/>
          <w:color w:val="auto"/>
        </w:rPr>
        <w:t>s</w:t>
      </w:r>
      <w:r w:rsidR="002E5D58">
        <w:rPr>
          <w:rFonts w:ascii="Times New Roman" w:hAnsi="Times New Roman" w:cs="Times New Roman"/>
          <w:color w:val="auto"/>
        </w:rPr>
        <w:t>pl</w:t>
      </w:r>
      <w:r w:rsidR="00E425B8" w:rsidRPr="00A569E0">
        <w:rPr>
          <w:rFonts w:ascii="Times New Roman" w:hAnsi="Times New Roman" w:cs="Times New Roman"/>
          <w:color w:val="auto"/>
        </w:rPr>
        <w:t xml:space="preserve">ays: </w:t>
      </w:r>
      <w:r w:rsidR="00A43BFC" w:rsidRPr="00A569E0">
        <w:rPr>
          <w:rFonts w:ascii="Times New Roman" w:hAnsi="Times New Roman" w:cs="Times New Roman"/>
          <w:color w:val="auto"/>
        </w:rPr>
        <w:t>at the bottom of that column: $4</w:t>
      </w:r>
      <w:r w:rsidR="00370054">
        <w:rPr>
          <w:rFonts w:ascii="Times New Roman" w:hAnsi="Times New Roman" w:cs="Times New Roman"/>
          <w:color w:val="auto"/>
        </w:rPr>
        <w:t>9</w:t>
      </w:r>
      <w:r w:rsidR="00A43BFC" w:rsidRPr="00A569E0">
        <w:rPr>
          <w:rFonts w:ascii="Times New Roman" w:hAnsi="Times New Roman" w:cs="Times New Roman"/>
          <w:color w:val="auto"/>
        </w:rPr>
        <w:t>, w</w:t>
      </w:r>
      <w:r w:rsidR="00D1298A" w:rsidRPr="00A569E0">
        <w:rPr>
          <w:rFonts w:ascii="Times New Roman" w:hAnsi="Times New Roman" w:cs="Times New Roman"/>
          <w:color w:val="auto"/>
        </w:rPr>
        <w:t>ith</w:t>
      </w:r>
      <w:r w:rsidR="00A43BFC" w:rsidRPr="00A569E0">
        <w:rPr>
          <w:rFonts w:ascii="Times New Roman" w:hAnsi="Times New Roman" w:cs="Times New Roman"/>
          <w:color w:val="auto"/>
        </w:rPr>
        <w:t xml:space="preserve"> </w:t>
      </w:r>
      <w:r w:rsidR="00433826" w:rsidRPr="00A569E0">
        <w:rPr>
          <w:rFonts w:ascii="Times New Roman" w:hAnsi="Times New Roman" w:cs="Times New Roman"/>
          <w:color w:val="auto"/>
        </w:rPr>
        <w:t>Clep</w:t>
      </w:r>
      <w:r w:rsidR="00A43BFC" w:rsidRPr="00A569E0">
        <w:rPr>
          <w:rFonts w:ascii="Times New Roman" w:hAnsi="Times New Roman" w:cs="Times New Roman"/>
          <w:color w:val="auto"/>
        </w:rPr>
        <w:t>: $62</w:t>
      </w:r>
      <w:r w:rsidR="00370054">
        <w:rPr>
          <w:rFonts w:ascii="Times New Roman" w:hAnsi="Times New Roman" w:cs="Times New Roman"/>
          <w:color w:val="auto"/>
        </w:rPr>
        <w:t>6</w:t>
      </w:r>
      <w:r w:rsidR="00D1298A" w:rsidRPr="00A569E0">
        <w:rPr>
          <w:rFonts w:ascii="Times New Roman" w:hAnsi="Times New Roman" w:cs="Times New Roman"/>
          <w:color w:val="auto"/>
        </w:rPr>
        <w:t>.</w:t>
      </w:r>
      <w:r w:rsidR="00A43BFC" w:rsidRPr="00A569E0">
        <w:rPr>
          <w:rFonts w:ascii="Times New Roman" w:hAnsi="Times New Roman" w:cs="Times New Roman"/>
          <w:color w:val="auto"/>
        </w:rPr>
        <w:t xml:space="preserve">  Th</w:t>
      </w:r>
      <w:r w:rsidR="00D1298A" w:rsidRPr="00A569E0">
        <w:rPr>
          <w:rFonts w:ascii="Times New Roman" w:hAnsi="Times New Roman" w:cs="Times New Roman"/>
          <w:color w:val="auto"/>
        </w:rPr>
        <w:t>us,</w:t>
      </w:r>
      <w:r w:rsidR="00A43BFC" w:rsidRPr="00A569E0">
        <w:rPr>
          <w:rFonts w:ascii="Times New Roman" w:hAnsi="Times New Roman" w:cs="Times New Roman"/>
          <w:color w:val="auto"/>
        </w:rPr>
        <w:t xml:space="preserve"> </w:t>
      </w:r>
      <w:r w:rsidR="00E425B8" w:rsidRPr="00A569E0">
        <w:rPr>
          <w:rFonts w:ascii="Times New Roman" w:hAnsi="Times New Roman" w:cs="Times New Roman"/>
          <w:i/>
          <w:iCs/>
          <w:color w:val="auto"/>
        </w:rPr>
        <w:t>energy efficiency</w:t>
      </w:r>
      <w:r w:rsidR="00E425B8" w:rsidRPr="00A569E0">
        <w:rPr>
          <w:rFonts w:ascii="Times New Roman" w:hAnsi="Times New Roman" w:cs="Times New Roman"/>
          <w:color w:val="auto"/>
        </w:rPr>
        <w:t xml:space="preserve"> </w:t>
      </w:r>
      <w:r w:rsidR="00A43BFC" w:rsidRPr="00A569E0">
        <w:rPr>
          <w:rFonts w:ascii="Times New Roman" w:hAnsi="Times New Roman" w:cs="Times New Roman"/>
          <w:color w:val="auto"/>
        </w:rPr>
        <w:t>reduce</w:t>
      </w:r>
      <w:r w:rsidR="008C3649" w:rsidRPr="00A569E0">
        <w:rPr>
          <w:rFonts w:ascii="Times New Roman" w:hAnsi="Times New Roman" w:cs="Times New Roman"/>
          <w:color w:val="auto"/>
        </w:rPr>
        <w:t>s</w:t>
      </w:r>
      <w:r w:rsidR="00A43BFC" w:rsidRPr="00A569E0">
        <w:rPr>
          <w:rFonts w:ascii="Times New Roman" w:hAnsi="Times New Roman" w:cs="Times New Roman"/>
          <w:color w:val="auto"/>
        </w:rPr>
        <w:t xml:space="preserve"> kWh consumption </w:t>
      </w:r>
      <w:r w:rsidR="008C3649" w:rsidRPr="00A569E0">
        <w:rPr>
          <w:rFonts w:ascii="Times New Roman" w:hAnsi="Times New Roman" w:cs="Times New Roman"/>
          <w:color w:val="auto"/>
        </w:rPr>
        <w:t>and</w:t>
      </w:r>
      <w:r w:rsidR="00A43BFC" w:rsidRPr="00A569E0">
        <w:rPr>
          <w:rFonts w:ascii="Times New Roman" w:hAnsi="Times New Roman" w:cs="Times New Roman"/>
          <w:color w:val="auto"/>
        </w:rPr>
        <w:t xml:space="preserve"> the ENO bill </w:t>
      </w:r>
      <w:r w:rsidR="00E425B8" w:rsidRPr="00A569E0">
        <w:rPr>
          <w:rFonts w:ascii="Times New Roman" w:hAnsi="Times New Roman" w:cs="Times New Roman"/>
          <w:color w:val="auto"/>
        </w:rPr>
        <w:t>by</w:t>
      </w:r>
      <w:r w:rsidR="0099601B" w:rsidRPr="00A569E0">
        <w:rPr>
          <w:rFonts w:ascii="Times New Roman" w:hAnsi="Times New Roman" w:cs="Times New Roman"/>
          <w:color w:val="auto"/>
        </w:rPr>
        <w:t xml:space="preserve"> </w:t>
      </w:r>
      <w:r w:rsidR="0099601B" w:rsidRPr="00A569E0">
        <w:rPr>
          <w:rFonts w:ascii="Times New Roman" w:hAnsi="Times New Roman" w:cs="Times New Roman"/>
          <w:i/>
          <w:iCs/>
          <w:color w:val="auto"/>
        </w:rPr>
        <w:t>only</w:t>
      </w:r>
      <w:r w:rsidR="00A43BFC" w:rsidRPr="00A569E0">
        <w:rPr>
          <w:rFonts w:ascii="Times New Roman" w:hAnsi="Times New Roman" w:cs="Times New Roman"/>
          <w:color w:val="auto"/>
        </w:rPr>
        <w:t xml:space="preserve"> $4</w:t>
      </w:r>
      <w:r w:rsidR="008C3649" w:rsidRPr="00A569E0">
        <w:rPr>
          <w:rFonts w:ascii="Times New Roman" w:hAnsi="Times New Roman" w:cs="Times New Roman"/>
          <w:color w:val="auto"/>
        </w:rPr>
        <w:t>9</w:t>
      </w:r>
      <w:r w:rsidR="00064FCC">
        <w:rPr>
          <w:rFonts w:ascii="Times New Roman" w:hAnsi="Times New Roman" w:cs="Times New Roman"/>
          <w:color w:val="auto"/>
        </w:rPr>
        <w:t>. And</w:t>
      </w:r>
      <w:r w:rsidR="00E425B8" w:rsidRPr="00A569E0">
        <w:rPr>
          <w:rFonts w:ascii="Times New Roman" w:hAnsi="Times New Roman" w:cs="Times New Roman"/>
          <w:color w:val="auto"/>
        </w:rPr>
        <w:t xml:space="preserve"> </w:t>
      </w:r>
      <w:r w:rsidR="00064FCC">
        <w:rPr>
          <w:rFonts w:ascii="Times New Roman" w:hAnsi="Times New Roman" w:cs="Times New Roman"/>
          <w:color w:val="auto"/>
        </w:rPr>
        <w:t>t</w:t>
      </w:r>
      <w:r w:rsidR="00A43BFC" w:rsidRPr="00A569E0">
        <w:rPr>
          <w:rFonts w:ascii="Times New Roman" w:hAnsi="Times New Roman" w:cs="Times New Roman"/>
          <w:color w:val="auto"/>
        </w:rPr>
        <w:t xml:space="preserve">he </w:t>
      </w:r>
      <w:r w:rsidR="004C0995">
        <w:rPr>
          <w:rFonts w:ascii="Times New Roman" w:hAnsi="Times New Roman" w:cs="Times New Roman"/>
          <w:color w:val="auto"/>
        </w:rPr>
        <w:t xml:space="preserve">net </w:t>
      </w:r>
      <w:r w:rsidR="00433826" w:rsidRPr="00A569E0">
        <w:rPr>
          <w:rFonts w:ascii="Times New Roman" w:hAnsi="Times New Roman" w:cs="Times New Roman"/>
          <w:color w:val="auto"/>
        </w:rPr>
        <w:t>Clep</w:t>
      </w:r>
      <w:r w:rsidR="00A43BFC" w:rsidRPr="00A569E0">
        <w:rPr>
          <w:rFonts w:ascii="Times New Roman" w:hAnsi="Times New Roman" w:cs="Times New Roman"/>
          <w:color w:val="auto"/>
        </w:rPr>
        <w:t xml:space="preserve"> savings</w:t>
      </w:r>
      <w:r w:rsidR="004C0995">
        <w:rPr>
          <w:rFonts w:ascii="Times New Roman" w:hAnsi="Times New Roman" w:cs="Times New Roman"/>
          <w:color w:val="auto"/>
        </w:rPr>
        <w:t xml:space="preserve"> is $</w:t>
      </w:r>
      <w:r w:rsidR="00A43BFC" w:rsidRPr="00A569E0">
        <w:rPr>
          <w:rFonts w:ascii="Times New Roman" w:hAnsi="Times New Roman" w:cs="Times New Roman"/>
          <w:color w:val="auto"/>
        </w:rPr>
        <w:t>577. With just Energy Efficiency,</w:t>
      </w:r>
      <w:r w:rsidR="00360652" w:rsidRPr="00A569E0">
        <w:rPr>
          <w:rFonts w:ascii="Times New Roman" w:hAnsi="Times New Roman" w:cs="Times New Roman"/>
          <w:color w:val="auto"/>
        </w:rPr>
        <w:t xml:space="preserve"> payback takes </w:t>
      </w:r>
      <w:r w:rsidR="00E857B8">
        <w:rPr>
          <w:rFonts w:ascii="Times New Roman" w:hAnsi="Times New Roman" w:cs="Times New Roman"/>
          <w:color w:val="auto"/>
        </w:rPr>
        <w:t>62</w:t>
      </w:r>
      <w:r w:rsidR="00360652" w:rsidRPr="00A569E0">
        <w:rPr>
          <w:rFonts w:ascii="Times New Roman" w:hAnsi="Times New Roman" w:cs="Times New Roman"/>
          <w:color w:val="auto"/>
        </w:rPr>
        <w:t xml:space="preserve"> years. </w:t>
      </w:r>
      <w:r w:rsidR="004C0995">
        <w:rPr>
          <w:rFonts w:ascii="Times New Roman" w:hAnsi="Times New Roman" w:cs="Times New Roman"/>
          <w:color w:val="auto"/>
        </w:rPr>
        <w:t xml:space="preserve">With </w:t>
      </w:r>
      <w:r w:rsidR="00DF56AC" w:rsidRPr="00A569E0">
        <w:rPr>
          <w:rFonts w:ascii="Times New Roman" w:hAnsi="Times New Roman" w:cs="Times New Roman"/>
          <w:color w:val="auto"/>
        </w:rPr>
        <w:t>Clep</w:t>
      </w:r>
      <w:r w:rsidR="004C0995">
        <w:rPr>
          <w:rFonts w:ascii="Times New Roman" w:hAnsi="Times New Roman" w:cs="Times New Roman"/>
          <w:color w:val="auto"/>
        </w:rPr>
        <w:t xml:space="preserve">, it </w:t>
      </w:r>
      <w:r w:rsidR="002E5D58">
        <w:rPr>
          <w:rFonts w:ascii="Times New Roman" w:hAnsi="Times New Roman" w:cs="Times New Roman"/>
          <w:color w:val="auto"/>
        </w:rPr>
        <w:t>takes less</w:t>
      </w:r>
      <w:r w:rsidR="004C0995">
        <w:rPr>
          <w:rFonts w:ascii="Times New Roman" w:hAnsi="Times New Roman" w:cs="Times New Roman"/>
          <w:color w:val="auto"/>
        </w:rPr>
        <w:t xml:space="preserve"> than 5 y</w:t>
      </w:r>
      <w:r w:rsidR="002E5D58">
        <w:rPr>
          <w:rFonts w:ascii="Times New Roman" w:hAnsi="Times New Roman" w:cs="Times New Roman"/>
          <w:color w:val="auto"/>
        </w:rPr>
        <w:t>ea</w:t>
      </w:r>
      <w:r w:rsidR="004C0995">
        <w:rPr>
          <w:rFonts w:ascii="Times New Roman" w:hAnsi="Times New Roman" w:cs="Times New Roman"/>
          <w:color w:val="auto"/>
        </w:rPr>
        <w:t>rs</w:t>
      </w:r>
      <w:r w:rsidR="002E5D58">
        <w:rPr>
          <w:rFonts w:ascii="Times New Roman" w:hAnsi="Times New Roman" w:cs="Times New Roman"/>
          <w:color w:val="auto"/>
        </w:rPr>
        <w:t xml:space="preserve">, </w:t>
      </w:r>
      <w:r w:rsidR="00360652" w:rsidRPr="00A569E0">
        <w:rPr>
          <w:rFonts w:ascii="Times New Roman" w:hAnsi="Times New Roman" w:cs="Times New Roman"/>
          <w:color w:val="auto"/>
        </w:rPr>
        <w:t>more than 12 times</w:t>
      </w:r>
      <w:r w:rsidR="00A43BFC" w:rsidRPr="00A569E0">
        <w:rPr>
          <w:rFonts w:ascii="Times New Roman" w:hAnsi="Times New Roman" w:cs="Times New Roman"/>
          <w:color w:val="auto"/>
        </w:rPr>
        <w:t xml:space="preserve"> faster</w:t>
      </w:r>
      <w:r w:rsidR="004C0995">
        <w:rPr>
          <w:rFonts w:ascii="Times New Roman" w:hAnsi="Times New Roman" w:cs="Times New Roman"/>
          <w:color w:val="auto"/>
        </w:rPr>
        <w:t>.</w:t>
      </w:r>
    </w:p>
    <w:p w14:paraId="2101D065" w14:textId="5C2A19E7" w:rsidR="0088693C" w:rsidRPr="00A569E0" w:rsidRDefault="00815DD8" w:rsidP="0088693C">
      <w:pPr>
        <w:pStyle w:val="Heading3"/>
        <w:spacing w:after="160" w:line="240" w:lineRule="auto"/>
        <w:rPr>
          <w:rFonts w:ascii="Times New Roman" w:hAnsi="Times New Roman" w:cs="Times New Roman"/>
          <w:color w:val="auto"/>
        </w:rPr>
      </w:pPr>
      <w:r w:rsidRPr="00A569E0">
        <w:rPr>
          <w:rFonts w:ascii="Times New Roman" w:hAnsi="Times New Roman" w:cs="Times New Roman"/>
          <w:b/>
          <w:bCs/>
          <w:color w:val="auto"/>
        </w:rPr>
        <w:t>Electric Battery</w:t>
      </w:r>
      <w:r w:rsidR="00CA75DC" w:rsidRPr="00A569E0">
        <w:rPr>
          <w:rFonts w:ascii="Times New Roman" w:hAnsi="Times New Roman" w:cs="Times New Roman"/>
          <w:b/>
          <w:bCs/>
          <w:color w:val="auto"/>
        </w:rPr>
        <w:tab/>
      </w:r>
      <w:r w:rsidR="00CA75DC" w:rsidRPr="00A569E0">
        <w:rPr>
          <w:rFonts w:ascii="Times New Roman" w:hAnsi="Times New Roman" w:cs="Times New Roman"/>
          <w:b/>
          <w:bCs/>
          <w:color w:val="auto"/>
        </w:rPr>
        <w:tab/>
      </w:r>
      <w:r w:rsidR="0088693C" w:rsidRPr="00A569E0">
        <w:rPr>
          <w:rFonts w:ascii="Times New Roman" w:hAnsi="Times New Roman" w:cs="Times New Roman"/>
          <w:color w:val="auto"/>
        </w:rPr>
        <w:t xml:space="preserve"> </w:t>
      </w:r>
      <w:r w:rsidR="00A43BFC" w:rsidRPr="00A569E0">
        <w:rPr>
          <w:rFonts w:ascii="Times New Roman" w:hAnsi="Times New Roman" w:cs="Times New Roman"/>
          <w:color w:val="auto"/>
        </w:rPr>
        <w:t>“</w:t>
      </w:r>
      <w:r w:rsidR="00CA75DC" w:rsidRPr="00A569E0">
        <w:rPr>
          <w:rFonts w:ascii="Times New Roman" w:hAnsi="Times New Roman" w:cs="Times New Roman"/>
          <w:color w:val="auto"/>
        </w:rPr>
        <w:t xml:space="preserve">(using 2016 prices) </w:t>
      </w:r>
      <w:r w:rsidRPr="00A569E0">
        <w:rPr>
          <w:rFonts w:ascii="Times New Roman" w:hAnsi="Times New Roman" w:cs="Times New Roman"/>
          <w:color w:val="auto"/>
        </w:rPr>
        <w:t>With a 10,000</w:t>
      </w:r>
      <w:r w:rsidR="0006282F">
        <w:rPr>
          <w:rFonts w:ascii="Times New Roman" w:hAnsi="Times New Roman" w:cs="Times New Roman"/>
          <w:color w:val="auto"/>
        </w:rPr>
        <w:t>-</w:t>
      </w:r>
      <w:r w:rsidR="00DF56AC">
        <w:rPr>
          <w:rFonts w:ascii="Times New Roman" w:hAnsi="Times New Roman" w:cs="Times New Roman"/>
          <w:color w:val="auto"/>
        </w:rPr>
        <w:t xml:space="preserve">dollar </w:t>
      </w:r>
      <w:r w:rsidRPr="00A569E0">
        <w:rPr>
          <w:rFonts w:ascii="Times New Roman" w:hAnsi="Times New Roman" w:cs="Times New Roman"/>
          <w:color w:val="auto"/>
        </w:rPr>
        <w:t>investment in a 12-kWh whole-home battery</w:t>
      </w:r>
      <w:r w:rsidR="00064FCC">
        <w:rPr>
          <w:rFonts w:ascii="Times New Roman" w:hAnsi="Times New Roman" w:cs="Times New Roman"/>
          <w:color w:val="auto"/>
        </w:rPr>
        <w:t xml:space="preserve">, The </w:t>
      </w:r>
      <w:r w:rsidR="00E425B8" w:rsidRPr="00A569E0">
        <w:rPr>
          <w:rFonts w:ascii="Times New Roman" w:hAnsi="Times New Roman" w:cs="Times New Roman"/>
          <w:color w:val="auto"/>
        </w:rPr>
        <w:t xml:space="preserve">Dashboard </w:t>
      </w:r>
      <w:r w:rsidR="00064FCC">
        <w:rPr>
          <w:rFonts w:ascii="Times New Roman" w:hAnsi="Times New Roman" w:cs="Times New Roman"/>
          <w:color w:val="auto"/>
        </w:rPr>
        <w:t>di</w:t>
      </w:r>
      <w:r w:rsidR="00E425B8" w:rsidRPr="00A569E0">
        <w:rPr>
          <w:rFonts w:ascii="Times New Roman" w:hAnsi="Times New Roman" w:cs="Times New Roman"/>
          <w:color w:val="auto"/>
        </w:rPr>
        <w:t>s</w:t>
      </w:r>
      <w:r w:rsidR="00064FCC">
        <w:rPr>
          <w:rFonts w:ascii="Times New Roman" w:hAnsi="Times New Roman" w:cs="Times New Roman"/>
          <w:color w:val="auto"/>
        </w:rPr>
        <w:t>pl</w:t>
      </w:r>
      <w:r w:rsidR="00E425B8" w:rsidRPr="00A569E0">
        <w:rPr>
          <w:rFonts w:ascii="Times New Roman" w:hAnsi="Times New Roman" w:cs="Times New Roman"/>
          <w:color w:val="auto"/>
        </w:rPr>
        <w:t xml:space="preserve">ays: </w:t>
      </w:r>
      <w:r w:rsidR="00C72928" w:rsidRPr="00A569E0">
        <w:rPr>
          <w:rFonts w:ascii="Times New Roman" w:hAnsi="Times New Roman" w:cs="Times New Roman"/>
          <w:color w:val="auto"/>
        </w:rPr>
        <w:t>at the bottom of that column: $0, w</w:t>
      </w:r>
      <w:r w:rsidR="008C3649" w:rsidRPr="00A569E0">
        <w:rPr>
          <w:rFonts w:ascii="Times New Roman" w:hAnsi="Times New Roman" w:cs="Times New Roman"/>
          <w:color w:val="auto"/>
        </w:rPr>
        <w:t>ith</w:t>
      </w:r>
      <w:r w:rsidR="00C72928" w:rsidRPr="00A569E0">
        <w:rPr>
          <w:rFonts w:ascii="Times New Roman" w:hAnsi="Times New Roman" w:cs="Times New Roman"/>
          <w:color w:val="auto"/>
        </w:rPr>
        <w:t xml:space="preserve"> </w:t>
      </w:r>
      <w:r w:rsidR="00433826" w:rsidRPr="00A569E0">
        <w:rPr>
          <w:rFonts w:ascii="Times New Roman" w:hAnsi="Times New Roman" w:cs="Times New Roman"/>
          <w:color w:val="auto"/>
        </w:rPr>
        <w:t>Clep</w:t>
      </w:r>
      <w:r w:rsidR="00C72928" w:rsidRPr="00A569E0">
        <w:rPr>
          <w:rFonts w:ascii="Times New Roman" w:hAnsi="Times New Roman" w:cs="Times New Roman"/>
          <w:color w:val="auto"/>
        </w:rPr>
        <w:t xml:space="preserve">: $495.  </w:t>
      </w:r>
      <w:r w:rsidR="00CA75DC" w:rsidRPr="00A569E0">
        <w:rPr>
          <w:rFonts w:ascii="Times New Roman" w:hAnsi="Times New Roman" w:cs="Times New Roman"/>
          <w:color w:val="auto"/>
        </w:rPr>
        <w:t>T</w:t>
      </w:r>
      <w:r w:rsidR="00C72928" w:rsidRPr="00A569E0">
        <w:rPr>
          <w:rFonts w:ascii="Times New Roman" w:hAnsi="Times New Roman" w:cs="Times New Roman"/>
          <w:color w:val="auto"/>
        </w:rPr>
        <w:t xml:space="preserve">he </w:t>
      </w:r>
      <w:r w:rsidR="00064FCC" w:rsidRPr="00A569E0">
        <w:rPr>
          <w:rFonts w:ascii="Times New Roman" w:hAnsi="Times New Roman" w:cs="Times New Roman"/>
          <w:color w:val="auto"/>
        </w:rPr>
        <w:t>495</w:t>
      </w:r>
      <w:r w:rsidR="00064FCC">
        <w:rPr>
          <w:rFonts w:ascii="Times New Roman" w:hAnsi="Times New Roman" w:cs="Times New Roman"/>
          <w:color w:val="auto"/>
        </w:rPr>
        <w:t xml:space="preserve"> </w:t>
      </w:r>
      <w:r w:rsidR="00433826" w:rsidRPr="00A569E0">
        <w:rPr>
          <w:rFonts w:ascii="Times New Roman" w:hAnsi="Times New Roman" w:cs="Times New Roman"/>
          <w:color w:val="auto"/>
        </w:rPr>
        <w:t>Clep</w:t>
      </w:r>
      <w:r w:rsidR="00C72928" w:rsidRPr="00A569E0">
        <w:rPr>
          <w:rFonts w:ascii="Times New Roman" w:hAnsi="Times New Roman" w:cs="Times New Roman"/>
          <w:color w:val="auto"/>
        </w:rPr>
        <w:t xml:space="preserve"> cashflow</w:t>
      </w:r>
      <w:r w:rsidR="00DF56AC">
        <w:rPr>
          <w:rFonts w:ascii="Times New Roman" w:hAnsi="Times New Roman" w:cs="Times New Roman"/>
          <w:color w:val="auto"/>
        </w:rPr>
        <w:t>,</w:t>
      </w:r>
      <w:r w:rsidR="00064FCC">
        <w:rPr>
          <w:rFonts w:ascii="Times New Roman" w:hAnsi="Times New Roman" w:cs="Times New Roman"/>
          <w:color w:val="auto"/>
        </w:rPr>
        <w:t xml:space="preserve"> </w:t>
      </w:r>
      <w:r w:rsidR="00911EE2">
        <w:rPr>
          <w:rFonts w:ascii="Times New Roman" w:hAnsi="Times New Roman" w:cs="Times New Roman"/>
          <w:color w:val="auto"/>
        </w:rPr>
        <w:t>takes 20 y</w:t>
      </w:r>
      <w:r w:rsidR="00064FCC">
        <w:rPr>
          <w:rFonts w:ascii="Times New Roman" w:hAnsi="Times New Roman" w:cs="Times New Roman"/>
          <w:color w:val="auto"/>
        </w:rPr>
        <w:t>ea</w:t>
      </w:r>
      <w:r w:rsidR="00911EE2">
        <w:rPr>
          <w:rFonts w:ascii="Times New Roman" w:hAnsi="Times New Roman" w:cs="Times New Roman"/>
          <w:color w:val="auto"/>
        </w:rPr>
        <w:t xml:space="preserve">rs to </w:t>
      </w:r>
      <w:r w:rsidR="00C72928" w:rsidRPr="00A569E0">
        <w:rPr>
          <w:rFonts w:ascii="Times New Roman" w:hAnsi="Times New Roman" w:cs="Times New Roman"/>
          <w:color w:val="auto"/>
        </w:rPr>
        <w:t xml:space="preserve">pay back the </w:t>
      </w:r>
      <w:r w:rsidR="0006282F" w:rsidRPr="00A569E0">
        <w:rPr>
          <w:rFonts w:ascii="Times New Roman" w:hAnsi="Times New Roman" w:cs="Times New Roman"/>
          <w:color w:val="auto"/>
        </w:rPr>
        <w:t>10,000-dollar</w:t>
      </w:r>
      <w:r w:rsidR="00DF56AC">
        <w:rPr>
          <w:rFonts w:ascii="Times New Roman" w:hAnsi="Times New Roman" w:cs="Times New Roman"/>
          <w:color w:val="auto"/>
        </w:rPr>
        <w:t xml:space="preserve"> </w:t>
      </w:r>
      <w:r w:rsidR="00C72928" w:rsidRPr="00A569E0">
        <w:rPr>
          <w:rFonts w:ascii="Times New Roman" w:hAnsi="Times New Roman" w:cs="Times New Roman"/>
          <w:color w:val="auto"/>
        </w:rPr>
        <w:t>investment</w:t>
      </w:r>
      <w:r w:rsidR="00CA75DC" w:rsidRPr="00A569E0">
        <w:rPr>
          <w:rFonts w:ascii="Times New Roman" w:hAnsi="Times New Roman" w:cs="Times New Roman"/>
          <w:color w:val="auto"/>
        </w:rPr>
        <w:t>,</w:t>
      </w:r>
      <w:r w:rsidR="00C72928" w:rsidRPr="00A569E0">
        <w:rPr>
          <w:rFonts w:ascii="Times New Roman" w:hAnsi="Times New Roman" w:cs="Times New Roman"/>
          <w:color w:val="auto"/>
        </w:rPr>
        <w:t xml:space="preserve"> more than 2</w:t>
      </w:r>
      <w:r w:rsidR="00CA75DC" w:rsidRPr="00A569E0">
        <w:rPr>
          <w:rFonts w:ascii="Times New Roman" w:hAnsi="Times New Roman" w:cs="Times New Roman"/>
          <w:color w:val="auto"/>
        </w:rPr>
        <w:t xml:space="preserve"> times</w:t>
      </w:r>
      <w:r w:rsidR="00C72928" w:rsidRPr="00A569E0">
        <w:rPr>
          <w:rFonts w:ascii="Times New Roman" w:hAnsi="Times New Roman" w:cs="Times New Roman"/>
          <w:color w:val="auto"/>
        </w:rPr>
        <w:t xml:space="preserve"> the warranted life of the battery</w:t>
      </w:r>
      <w:r w:rsidR="00CA75DC" w:rsidRPr="00A569E0">
        <w:rPr>
          <w:rFonts w:ascii="Times New Roman" w:hAnsi="Times New Roman" w:cs="Times New Roman"/>
          <w:color w:val="auto"/>
        </w:rPr>
        <w:t>; this is far too slow.</w:t>
      </w:r>
      <w:r w:rsidR="0088693C" w:rsidRPr="00A569E0">
        <w:rPr>
          <w:rFonts w:ascii="Times New Roman" w:hAnsi="Times New Roman" w:cs="Times New Roman"/>
          <w:color w:val="auto"/>
        </w:rPr>
        <w:t xml:space="preserve"> </w:t>
      </w:r>
      <w:r w:rsidR="008C4205" w:rsidRPr="00A569E0">
        <w:rPr>
          <w:rFonts w:ascii="Times New Roman" w:hAnsi="Times New Roman" w:cs="Times New Roman"/>
          <w:color w:val="auto"/>
        </w:rPr>
        <w:t>Although this way to finance batteries doesn’t work, the Direct Testimony provides four alternative ways that do.  See the answer to Question 13, starting on page 32.</w:t>
      </w:r>
    </w:p>
    <w:p w14:paraId="48E88D8D" w14:textId="443136E4" w:rsidR="008C4205" w:rsidRPr="00A569E0" w:rsidRDefault="008C4205" w:rsidP="0088693C">
      <w:pPr>
        <w:pStyle w:val="Heading3"/>
        <w:spacing w:after="160" w:line="240" w:lineRule="auto"/>
        <w:rPr>
          <w:rFonts w:ascii="Times New Roman" w:hAnsi="Times New Roman" w:cs="Times New Roman"/>
          <w:color w:val="auto"/>
        </w:rPr>
      </w:pPr>
      <w:r w:rsidRPr="00A569E0">
        <w:rPr>
          <w:rFonts w:ascii="Times New Roman" w:hAnsi="Times New Roman" w:cs="Times New Roman"/>
          <w:color w:val="auto"/>
        </w:rPr>
        <w:t>One of those ways i</w:t>
      </w:r>
      <w:r w:rsidR="00146E18" w:rsidRPr="00A569E0">
        <w:rPr>
          <w:rFonts w:ascii="Times New Roman" w:hAnsi="Times New Roman" w:cs="Times New Roman"/>
          <w:color w:val="auto"/>
        </w:rPr>
        <w:t>s</w:t>
      </w:r>
      <w:r w:rsidRPr="00A569E0">
        <w:rPr>
          <w:rFonts w:ascii="Times New Roman" w:hAnsi="Times New Roman" w:cs="Times New Roman"/>
          <w:color w:val="auto"/>
        </w:rPr>
        <w:t xml:space="preserve"> </w:t>
      </w:r>
      <w:r w:rsidR="00146E18" w:rsidRPr="00A569E0">
        <w:rPr>
          <w:rFonts w:ascii="Times New Roman" w:hAnsi="Times New Roman" w:cs="Times New Roman"/>
          <w:color w:val="auto"/>
        </w:rPr>
        <w:t>displayed</w:t>
      </w:r>
      <w:r w:rsidRPr="00A569E0">
        <w:rPr>
          <w:rFonts w:ascii="Times New Roman" w:hAnsi="Times New Roman" w:cs="Times New Roman"/>
          <w:color w:val="auto"/>
        </w:rPr>
        <w:t xml:space="preserve"> in the </w:t>
      </w:r>
      <w:r w:rsidRPr="00A569E0">
        <w:rPr>
          <w:rFonts w:ascii="Times New Roman" w:hAnsi="Times New Roman" w:cs="Times New Roman"/>
          <w:color w:val="auto"/>
        </w:rPr>
        <w:t>Dashboard</w:t>
      </w:r>
      <w:r w:rsidR="00B02EC7" w:rsidRPr="00A569E0">
        <w:rPr>
          <w:rFonts w:ascii="Times New Roman" w:hAnsi="Times New Roman" w:cs="Times New Roman"/>
          <w:color w:val="auto"/>
        </w:rPr>
        <w:t>,</w:t>
      </w:r>
      <w:r w:rsidRPr="00A569E0">
        <w:rPr>
          <w:rFonts w:ascii="Times New Roman" w:hAnsi="Times New Roman" w:cs="Times New Roman"/>
          <w:color w:val="auto"/>
        </w:rPr>
        <w:t xml:space="preserve"> </w:t>
      </w:r>
      <w:r w:rsidR="00911EE2">
        <w:rPr>
          <w:rFonts w:ascii="Times New Roman" w:hAnsi="Times New Roman" w:cs="Times New Roman"/>
          <w:color w:val="auto"/>
        </w:rPr>
        <w:t>in</w:t>
      </w:r>
      <w:r w:rsidR="00911EE2" w:rsidRPr="00A569E0">
        <w:rPr>
          <w:rFonts w:ascii="Times New Roman" w:hAnsi="Times New Roman" w:cs="Times New Roman"/>
          <w:color w:val="auto"/>
        </w:rPr>
        <w:t xml:space="preserve"> </w:t>
      </w:r>
      <w:r w:rsidRPr="00A569E0">
        <w:rPr>
          <w:rFonts w:ascii="Times New Roman" w:hAnsi="Times New Roman" w:cs="Times New Roman"/>
          <w:color w:val="auto"/>
        </w:rPr>
        <w:t xml:space="preserve">the </w:t>
      </w:r>
      <w:r w:rsidRPr="00A569E0">
        <w:rPr>
          <w:rFonts w:ascii="Times New Roman" w:hAnsi="Times New Roman" w:cs="Times New Roman"/>
          <w:color w:val="auto"/>
        </w:rPr>
        <w:t>“Combined Effect</w:t>
      </w:r>
      <w:r w:rsidR="00146E18" w:rsidRPr="00A569E0">
        <w:rPr>
          <w:rFonts w:ascii="Times New Roman" w:hAnsi="Times New Roman" w:cs="Times New Roman"/>
          <w:color w:val="auto"/>
        </w:rPr>
        <w:t xml:space="preserve"> W/O CS</w:t>
      </w:r>
      <w:r w:rsidRPr="00A569E0">
        <w:rPr>
          <w:rFonts w:ascii="Times New Roman" w:hAnsi="Times New Roman" w:cs="Times New Roman"/>
          <w:color w:val="auto"/>
        </w:rPr>
        <w:t>”</w:t>
      </w:r>
      <w:r w:rsidR="00B02EC7" w:rsidRPr="00A569E0">
        <w:rPr>
          <w:rFonts w:ascii="Times New Roman" w:hAnsi="Times New Roman" w:cs="Times New Roman"/>
          <w:color w:val="auto"/>
        </w:rPr>
        <w:t>,</w:t>
      </w:r>
      <w:r w:rsidRPr="00A569E0">
        <w:rPr>
          <w:rFonts w:ascii="Times New Roman" w:hAnsi="Times New Roman" w:cs="Times New Roman"/>
          <w:color w:val="auto"/>
        </w:rPr>
        <w:t xml:space="preserve"> </w:t>
      </w:r>
      <w:r w:rsidR="00146E18" w:rsidRPr="00A569E0">
        <w:rPr>
          <w:rFonts w:ascii="Times New Roman" w:hAnsi="Times New Roman" w:cs="Times New Roman"/>
          <w:color w:val="auto"/>
        </w:rPr>
        <w:t>column</w:t>
      </w:r>
      <w:r w:rsidR="00B02EC7" w:rsidRPr="00A569E0">
        <w:rPr>
          <w:rFonts w:ascii="Times New Roman" w:hAnsi="Times New Roman" w:cs="Times New Roman"/>
          <w:color w:val="auto"/>
        </w:rPr>
        <w:t>,</w:t>
      </w:r>
      <w:r w:rsidR="00146E18" w:rsidRPr="00A569E0">
        <w:rPr>
          <w:rFonts w:ascii="Times New Roman" w:hAnsi="Times New Roman" w:cs="Times New Roman"/>
          <w:color w:val="auto"/>
        </w:rPr>
        <w:t xml:space="preserve"> </w:t>
      </w:r>
      <w:r w:rsidR="00146E18" w:rsidRPr="00A569E0">
        <w:rPr>
          <w:rFonts w:ascii="Times New Roman" w:hAnsi="Times New Roman" w:cs="Times New Roman"/>
          <w:color w:val="auto"/>
        </w:rPr>
        <w:t xml:space="preserve">which I </w:t>
      </w:r>
      <w:r w:rsidR="0084506E">
        <w:rPr>
          <w:rFonts w:ascii="Times New Roman" w:hAnsi="Times New Roman" w:cs="Times New Roman"/>
          <w:color w:val="auto"/>
        </w:rPr>
        <w:t>have</w:t>
      </w:r>
      <w:r w:rsidR="00146E18" w:rsidRPr="00A569E0">
        <w:rPr>
          <w:rFonts w:ascii="Times New Roman" w:hAnsi="Times New Roman" w:cs="Times New Roman"/>
          <w:color w:val="auto"/>
        </w:rPr>
        <w:t xml:space="preserve"> </w:t>
      </w:r>
      <w:r w:rsidR="00064FCC">
        <w:rPr>
          <w:rFonts w:ascii="Times New Roman" w:hAnsi="Times New Roman" w:cs="Times New Roman"/>
          <w:color w:val="auto"/>
        </w:rPr>
        <w:t>already</w:t>
      </w:r>
      <w:r w:rsidR="00BB522B">
        <w:rPr>
          <w:rFonts w:ascii="Times New Roman" w:hAnsi="Times New Roman" w:cs="Times New Roman"/>
          <w:color w:val="auto"/>
        </w:rPr>
        <w:t xml:space="preserve"> </w:t>
      </w:r>
      <w:r w:rsidR="00146E18" w:rsidRPr="00A569E0">
        <w:rPr>
          <w:rFonts w:ascii="Times New Roman" w:hAnsi="Times New Roman" w:cs="Times New Roman"/>
          <w:color w:val="auto"/>
        </w:rPr>
        <w:t>set up</w:t>
      </w:r>
      <w:r w:rsidR="00B02EC7" w:rsidRPr="00A569E0">
        <w:rPr>
          <w:rFonts w:ascii="Times New Roman" w:hAnsi="Times New Roman" w:cs="Times New Roman"/>
          <w:color w:val="auto"/>
        </w:rPr>
        <w:t>,</w:t>
      </w:r>
      <w:r w:rsidR="00146E18" w:rsidRPr="00A569E0">
        <w:rPr>
          <w:rFonts w:ascii="Times New Roman" w:hAnsi="Times New Roman" w:cs="Times New Roman"/>
          <w:color w:val="auto"/>
        </w:rPr>
        <w:t xml:space="preserve"> to aggregate the income and investments</w:t>
      </w:r>
      <w:r w:rsidR="00B02EC7" w:rsidRPr="00A569E0">
        <w:rPr>
          <w:rFonts w:ascii="Times New Roman" w:hAnsi="Times New Roman" w:cs="Times New Roman"/>
          <w:color w:val="auto"/>
        </w:rPr>
        <w:t>,</w:t>
      </w:r>
      <w:r w:rsidR="00146E18" w:rsidRPr="00A569E0">
        <w:rPr>
          <w:rFonts w:ascii="Times New Roman" w:hAnsi="Times New Roman" w:cs="Times New Roman"/>
          <w:color w:val="auto"/>
        </w:rPr>
        <w:t xml:space="preserve"> of the Heat pump water heater, Ice-m</w:t>
      </w:r>
      <w:r w:rsidR="00146E18" w:rsidRPr="00A569E0">
        <w:rPr>
          <w:rFonts w:ascii="Times New Roman" w:hAnsi="Times New Roman" w:cs="Times New Roman"/>
          <w:color w:val="auto"/>
        </w:rPr>
        <w:t>aking AC</w:t>
      </w:r>
      <w:r w:rsidR="00B02EC7" w:rsidRPr="00A569E0">
        <w:rPr>
          <w:rFonts w:ascii="Times New Roman" w:hAnsi="Times New Roman" w:cs="Times New Roman"/>
          <w:color w:val="auto"/>
        </w:rPr>
        <w:t>,</w:t>
      </w:r>
      <w:r w:rsidR="00146E18" w:rsidRPr="00A569E0">
        <w:rPr>
          <w:rFonts w:ascii="Times New Roman" w:hAnsi="Times New Roman" w:cs="Times New Roman"/>
          <w:color w:val="auto"/>
        </w:rPr>
        <w:t xml:space="preserve"> and the Whole-Home Battery.  See </w:t>
      </w:r>
      <w:r w:rsidRPr="00A569E0">
        <w:rPr>
          <w:rFonts w:ascii="Times New Roman" w:hAnsi="Times New Roman" w:cs="Times New Roman"/>
          <w:color w:val="auto"/>
        </w:rPr>
        <w:t>the bottom</w:t>
      </w:r>
      <w:r w:rsidR="0084506E" w:rsidRPr="0084506E">
        <w:rPr>
          <w:rFonts w:ascii="Times New Roman" w:hAnsi="Times New Roman" w:cs="Times New Roman"/>
          <w:color w:val="auto"/>
        </w:rPr>
        <w:t xml:space="preserve"> </w:t>
      </w:r>
      <w:r w:rsidR="0084506E">
        <w:rPr>
          <w:rFonts w:ascii="Times New Roman" w:hAnsi="Times New Roman" w:cs="Times New Roman"/>
          <w:color w:val="auto"/>
        </w:rPr>
        <w:t>of th</w:t>
      </w:r>
      <w:r w:rsidR="00064FCC">
        <w:rPr>
          <w:rFonts w:ascii="Times New Roman" w:hAnsi="Times New Roman" w:cs="Times New Roman"/>
          <w:color w:val="auto"/>
        </w:rPr>
        <w:t>at</w:t>
      </w:r>
      <w:r w:rsidR="0084506E">
        <w:rPr>
          <w:rFonts w:ascii="Times New Roman" w:hAnsi="Times New Roman" w:cs="Times New Roman"/>
          <w:color w:val="auto"/>
        </w:rPr>
        <w:t xml:space="preserve"> </w:t>
      </w:r>
      <w:r w:rsidR="0084506E" w:rsidRPr="00A569E0">
        <w:rPr>
          <w:rFonts w:ascii="Times New Roman" w:hAnsi="Times New Roman" w:cs="Times New Roman"/>
          <w:color w:val="auto"/>
        </w:rPr>
        <w:t>column</w:t>
      </w:r>
      <w:r w:rsidRPr="00A569E0">
        <w:rPr>
          <w:rFonts w:ascii="Times New Roman" w:hAnsi="Times New Roman" w:cs="Times New Roman"/>
          <w:color w:val="auto"/>
        </w:rPr>
        <w:t>. $2</w:t>
      </w:r>
      <w:r w:rsidR="00370054">
        <w:rPr>
          <w:rFonts w:ascii="Times New Roman" w:hAnsi="Times New Roman" w:cs="Times New Roman"/>
          <w:color w:val="auto"/>
        </w:rPr>
        <w:t>90</w:t>
      </w:r>
      <w:r w:rsidRPr="00A569E0">
        <w:rPr>
          <w:rFonts w:ascii="Times New Roman" w:hAnsi="Times New Roman" w:cs="Times New Roman"/>
          <w:color w:val="auto"/>
        </w:rPr>
        <w:t>, with Clep: $149</w:t>
      </w:r>
      <w:r w:rsidR="00370054">
        <w:rPr>
          <w:rFonts w:ascii="Times New Roman" w:hAnsi="Times New Roman" w:cs="Times New Roman"/>
          <w:color w:val="auto"/>
        </w:rPr>
        <w:t>9</w:t>
      </w:r>
      <w:r w:rsidR="00064FCC">
        <w:rPr>
          <w:rFonts w:ascii="Times New Roman" w:hAnsi="Times New Roman" w:cs="Times New Roman"/>
          <w:color w:val="auto"/>
        </w:rPr>
        <w:t>.</w:t>
      </w:r>
      <w:r w:rsidRPr="00A569E0">
        <w:rPr>
          <w:rFonts w:ascii="Times New Roman" w:hAnsi="Times New Roman" w:cs="Times New Roman"/>
          <w:color w:val="auto"/>
        </w:rPr>
        <w:t xml:space="preserve"> Thus, </w:t>
      </w:r>
      <w:r w:rsidR="00064FCC">
        <w:rPr>
          <w:rFonts w:ascii="Times New Roman" w:hAnsi="Times New Roman" w:cs="Times New Roman"/>
          <w:color w:val="auto"/>
        </w:rPr>
        <w:t xml:space="preserve">$290 in </w:t>
      </w:r>
      <w:r w:rsidRPr="00A569E0">
        <w:rPr>
          <w:rFonts w:ascii="Times New Roman" w:hAnsi="Times New Roman" w:cs="Times New Roman"/>
          <w:color w:val="auto"/>
        </w:rPr>
        <w:t xml:space="preserve">Energy </w:t>
      </w:r>
      <w:r w:rsidRPr="00A569E0">
        <w:rPr>
          <w:rFonts w:ascii="Times New Roman" w:hAnsi="Times New Roman" w:cs="Times New Roman"/>
          <w:color w:val="auto"/>
        </w:rPr>
        <w:t xml:space="preserve">Efficiency </w:t>
      </w:r>
      <w:r w:rsidR="00911EE2">
        <w:rPr>
          <w:rFonts w:ascii="Times New Roman" w:hAnsi="Times New Roman" w:cs="Times New Roman"/>
          <w:color w:val="auto"/>
        </w:rPr>
        <w:t>retrofits</w:t>
      </w:r>
      <w:r w:rsidR="00146E18" w:rsidRPr="00A569E0">
        <w:rPr>
          <w:rFonts w:ascii="Times New Roman" w:hAnsi="Times New Roman" w:cs="Times New Roman"/>
          <w:color w:val="auto"/>
        </w:rPr>
        <w:t xml:space="preserve"> would</w:t>
      </w:r>
      <w:r w:rsidRPr="00A569E0">
        <w:rPr>
          <w:rFonts w:ascii="Times New Roman" w:hAnsi="Times New Roman" w:cs="Times New Roman"/>
          <w:color w:val="auto"/>
        </w:rPr>
        <w:t xml:space="preserve"> </w:t>
      </w:r>
      <w:r w:rsidR="00146E18" w:rsidRPr="00A569E0">
        <w:rPr>
          <w:rFonts w:ascii="Times New Roman" w:hAnsi="Times New Roman" w:cs="Times New Roman"/>
          <w:color w:val="auto"/>
        </w:rPr>
        <w:t xml:space="preserve">take </w:t>
      </w:r>
      <w:r w:rsidR="00370054">
        <w:rPr>
          <w:rFonts w:ascii="Times New Roman" w:hAnsi="Times New Roman" w:cs="Times New Roman"/>
          <w:color w:val="auto"/>
        </w:rPr>
        <w:t>46</w:t>
      </w:r>
      <w:r w:rsidR="00146E18" w:rsidRPr="00A569E0">
        <w:rPr>
          <w:rFonts w:ascii="Times New Roman" w:hAnsi="Times New Roman" w:cs="Times New Roman"/>
          <w:color w:val="auto"/>
        </w:rPr>
        <w:t xml:space="preserve"> years to pay off</w:t>
      </w:r>
      <w:r w:rsidRPr="00A569E0">
        <w:rPr>
          <w:rFonts w:ascii="Times New Roman" w:hAnsi="Times New Roman" w:cs="Times New Roman"/>
          <w:color w:val="auto"/>
        </w:rPr>
        <w:t xml:space="preserve"> the $13</w:t>
      </w:r>
      <w:r w:rsidR="00370054">
        <w:rPr>
          <w:rFonts w:ascii="Times New Roman" w:hAnsi="Times New Roman" w:cs="Times New Roman"/>
          <w:color w:val="auto"/>
        </w:rPr>
        <w:t>,</w:t>
      </w:r>
      <w:r w:rsidRPr="00A569E0">
        <w:rPr>
          <w:rFonts w:ascii="Times New Roman" w:hAnsi="Times New Roman" w:cs="Times New Roman"/>
          <w:color w:val="auto"/>
        </w:rPr>
        <w:t xml:space="preserve">300. </w:t>
      </w:r>
      <w:r w:rsidR="00064FCC">
        <w:rPr>
          <w:rFonts w:ascii="Times New Roman" w:hAnsi="Times New Roman" w:cs="Times New Roman"/>
          <w:color w:val="auto"/>
        </w:rPr>
        <w:t xml:space="preserve">If one includes the </w:t>
      </w:r>
      <w:r w:rsidRPr="00A569E0">
        <w:rPr>
          <w:rFonts w:ascii="Times New Roman" w:hAnsi="Times New Roman" w:cs="Times New Roman"/>
          <w:color w:val="auto"/>
        </w:rPr>
        <w:t>Clep cashflow</w:t>
      </w:r>
      <w:r w:rsidR="00064FCC">
        <w:rPr>
          <w:rFonts w:ascii="Times New Roman" w:hAnsi="Times New Roman" w:cs="Times New Roman"/>
          <w:color w:val="auto"/>
        </w:rPr>
        <w:t>s</w:t>
      </w:r>
      <w:r w:rsidRPr="00A569E0">
        <w:rPr>
          <w:rFonts w:ascii="Times New Roman" w:hAnsi="Times New Roman" w:cs="Times New Roman"/>
          <w:color w:val="auto"/>
        </w:rPr>
        <w:t xml:space="preserve">, </w:t>
      </w:r>
      <w:r w:rsidR="00064FCC">
        <w:rPr>
          <w:rFonts w:ascii="Times New Roman" w:hAnsi="Times New Roman" w:cs="Times New Roman"/>
          <w:color w:val="auto"/>
        </w:rPr>
        <w:t xml:space="preserve">this </w:t>
      </w:r>
      <w:r w:rsidRPr="00A569E0">
        <w:rPr>
          <w:rFonts w:ascii="Times New Roman" w:hAnsi="Times New Roman" w:cs="Times New Roman"/>
          <w:color w:val="auto"/>
        </w:rPr>
        <w:t>pay</w:t>
      </w:r>
      <w:r w:rsidR="00064FCC">
        <w:rPr>
          <w:rFonts w:ascii="Times New Roman" w:hAnsi="Times New Roman" w:cs="Times New Roman"/>
          <w:color w:val="auto"/>
        </w:rPr>
        <w:t>s</w:t>
      </w:r>
      <w:r w:rsidRPr="00A569E0">
        <w:rPr>
          <w:rFonts w:ascii="Times New Roman" w:hAnsi="Times New Roman" w:cs="Times New Roman"/>
          <w:color w:val="auto"/>
        </w:rPr>
        <w:t xml:space="preserve"> back the $13</w:t>
      </w:r>
      <w:r w:rsidR="00370054">
        <w:rPr>
          <w:rFonts w:ascii="Times New Roman" w:hAnsi="Times New Roman" w:cs="Times New Roman"/>
          <w:color w:val="auto"/>
        </w:rPr>
        <w:t>,</w:t>
      </w:r>
      <w:r w:rsidRPr="00A569E0">
        <w:rPr>
          <w:rFonts w:ascii="Times New Roman" w:hAnsi="Times New Roman" w:cs="Times New Roman"/>
          <w:color w:val="auto"/>
        </w:rPr>
        <w:t xml:space="preserve">300 investment </w:t>
      </w:r>
      <w:r w:rsidRPr="00A569E0">
        <w:rPr>
          <w:rFonts w:ascii="Times New Roman" w:hAnsi="Times New Roman" w:cs="Times New Roman"/>
          <w:color w:val="auto"/>
        </w:rPr>
        <w:t xml:space="preserve">in </w:t>
      </w:r>
      <w:r w:rsidR="00370054">
        <w:rPr>
          <w:rFonts w:ascii="Times New Roman" w:hAnsi="Times New Roman" w:cs="Times New Roman"/>
          <w:color w:val="auto"/>
        </w:rPr>
        <w:t>9</w:t>
      </w:r>
      <w:r w:rsidRPr="00A569E0">
        <w:rPr>
          <w:rFonts w:ascii="Times New Roman" w:hAnsi="Times New Roman" w:cs="Times New Roman"/>
          <w:color w:val="auto"/>
        </w:rPr>
        <w:t xml:space="preserve"> years.</w:t>
      </w:r>
      <w:r w:rsidR="00146E18" w:rsidRPr="00A569E0">
        <w:rPr>
          <w:rFonts w:ascii="Times New Roman" w:hAnsi="Times New Roman" w:cs="Times New Roman"/>
          <w:color w:val="auto"/>
        </w:rPr>
        <w:t xml:space="preserve">  And thus</w:t>
      </w:r>
      <w:r w:rsidR="00B02EC7" w:rsidRPr="00A569E0">
        <w:rPr>
          <w:rFonts w:ascii="Times New Roman" w:hAnsi="Times New Roman" w:cs="Times New Roman"/>
          <w:color w:val="auto"/>
        </w:rPr>
        <w:t>,</w:t>
      </w:r>
      <w:r w:rsidR="00146E18" w:rsidRPr="00A569E0">
        <w:rPr>
          <w:rFonts w:ascii="Times New Roman" w:hAnsi="Times New Roman" w:cs="Times New Roman"/>
          <w:color w:val="auto"/>
        </w:rPr>
        <w:t xml:space="preserve"> finances the ensemble</w:t>
      </w:r>
      <w:r w:rsidR="00B02EC7" w:rsidRPr="00A569E0">
        <w:rPr>
          <w:rFonts w:ascii="Times New Roman" w:hAnsi="Times New Roman" w:cs="Times New Roman"/>
          <w:color w:val="auto"/>
        </w:rPr>
        <w:t>,</w:t>
      </w:r>
      <w:r w:rsidR="00146E18" w:rsidRPr="00A569E0">
        <w:rPr>
          <w:rFonts w:ascii="Times New Roman" w:hAnsi="Times New Roman" w:cs="Times New Roman"/>
          <w:color w:val="auto"/>
        </w:rPr>
        <w:t xml:space="preserve"> thermal and electric storage investments in less than 10 years.</w:t>
      </w:r>
    </w:p>
    <w:p w14:paraId="51C1B968" w14:textId="1020A21C" w:rsidR="00C72928" w:rsidRPr="00A569E0" w:rsidRDefault="00815DD8" w:rsidP="0088693C">
      <w:pPr>
        <w:pStyle w:val="Heading3"/>
        <w:spacing w:after="160" w:line="240" w:lineRule="auto"/>
        <w:rPr>
          <w:rFonts w:ascii="Times New Roman" w:hAnsi="Times New Roman" w:cs="Times New Roman"/>
          <w:color w:val="auto"/>
        </w:rPr>
      </w:pPr>
      <w:r w:rsidRPr="00A569E0">
        <w:rPr>
          <w:rFonts w:ascii="Times New Roman" w:hAnsi="Times New Roman" w:cs="Times New Roman"/>
          <w:b/>
          <w:bCs/>
          <w:color w:val="auto"/>
        </w:rPr>
        <w:t>Community Solar</w:t>
      </w:r>
      <w:r w:rsidR="0088693C" w:rsidRPr="00A569E0">
        <w:rPr>
          <w:rFonts w:ascii="Times New Roman" w:hAnsi="Times New Roman" w:cs="Times New Roman"/>
          <w:b/>
          <w:bCs/>
          <w:color w:val="auto"/>
        </w:rPr>
        <w:t>.</w:t>
      </w:r>
      <w:r w:rsidR="00E936B1" w:rsidRPr="00A569E0">
        <w:rPr>
          <w:rFonts w:ascii="Times New Roman" w:hAnsi="Times New Roman" w:cs="Times New Roman"/>
          <w:b/>
          <w:bCs/>
          <w:color w:val="auto"/>
        </w:rPr>
        <w:tab/>
      </w:r>
      <w:r w:rsidR="002E0402" w:rsidRPr="00A569E0">
        <w:rPr>
          <w:rFonts w:ascii="Times New Roman" w:hAnsi="Times New Roman" w:cs="Times New Roman"/>
          <w:b/>
          <w:bCs/>
          <w:color w:val="auto"/>
        </w:rPr>
        <w:t xml:space="preserve">   </w:t>
      </w:r>
      <w:r w:rsidR="00582298">
        <w:rPr>
          <w:rFonts w:ascii="Times New Roman" w:hAnsi="Times New Roman" w:cs="Times New Roman"/>
          <w:b/>
          <w:bCs/>
          <w:color w:val="auto"/>
        </w:rPr>
        <w:tab/>
      </w:r>
      <w:r w:rsidR="007A5771">
        <w:rPr>
          <w:rFonts w:ascii="Times New Roman" w:hAnsi="Times New Roman" w:cs="Times New Roman"/>
          <w:color w:val="auto"/>
        </w:rPr>
        <w:t>T</w:t>
      </w:r>
      <w:r w:rsidR="00E46230" w:rsidRPr="00A569E0">
        <w:rPr>
          <w:rFonts w:ascii="Times New Roman" w:hAnsi="Times New Roman" w:cs="Times New Roman"/>
          <w:color w:val="auto"/>
        </w:rPr>
        <w:t xml:space="preserve">he Dashboard assumes 5 kW </w:t>
      </w:r>
      <w:r w:rsidR="007C2C34">
        <w:rPr>
          <w:rFonts w:ascii="Times New Roman" w:hAnsi="Times New Roman" w:cs="Times New Roman"/>
          <w:color w:val="auto"/>
        </w:rPr>
        <w:t xml:space="preserve">of a </w:t>
      </w:r>
      <w:r w:rsidR="007C2C34" w:rsidRPr="00A569E0">
        <w:rPr>
          <w:rFonts w:ascii="Times New Roman" w:hAnsi="Times New Roman" w:cs="Times New Roman"/>
          <w:color w:val="auto"/>
        </w:rPr>
        <w:t xml:space="preserve">Community-Solar-Farm, </w:t>
      </w:r>
      <w:r w:rsidR="007C2C34">
        <w:rPr>
          <w:rFonts w:ascii="Times New Roman" w:hAnsi="Times New Roman" w:cs="Times New Roman"/>
          <w:color w:val="auto"/>
        </w:rPr>
        <w:t>is</w:t>
      </w:r>
      <w:r w:rsidR="00E46230" w:rsidRPr="00A569E0">
        <w:rPr>
          <w:rFonts w:ascii="Times New Roman" w:hAnsi="Times New Roman" w:cs="Times New Roman"/>
          <w:color w:val="auto"/>
        </w:rPr>
        <w:t xml:space="preserve"> rented by a resident</w:t>
      </w:r>
      <w:r w:rsidR="00911EE2">
        <w:rPr>
          <w:rFonts w:ascii="Times New Roman" w:hAnsi="Times New Roman" w:cs="Times New Roman"/>
          <w:color w:val="auto"/>
        </w:rPr>
        <w:t xml:space="preserve"> for $420 per year</w:t>
      </w:r>
      <w:r w:rsidR="0088693C" w:rsidRPr="00A569E0">
        <w:rPr>
          <w:rFonts w:ascii="Times New Roman" w:hAnsi="Times New Roman" w:cs="Times New Roman"/>
          <w:color w:val="auto"/>
        </w:rPr>
        <w:t xml:space="preserve">. </w:t>
      </w:r>
      <w:r w:rsidR="00370054">
        <w:rPr>
          <w:rFonts w:ascii="Times New Roman" w:hAnsi="Times New Roman" w:cs="Times New Roman"/>
          <w:color w:val="auto"/>
        </w:rPr>
        <w:t xml:space="preserve">The </w:t>
      </w:r>
      <w:r w:rsidR="00085EEB" w:rsidRPr="00A569E0">
        <w:rPr>
          <w:rFonts w:ascii="Times New Roman" w:hAnsi="Times New Roman" w:cs="Times New Roman"/>
          <w:color w:val="auto"/>
        </w:rPr>
        <w:t xml:space="preserve">Dashboard </w:t>
      </w:r>
      <w:r w:rsidR="00064FCC">
        <w:rPr>
          <w:rFonts w:ascii="Times New Roman" w:hAnsi="Times New Roman" w:cs="Times New Roman"/>
          <w:color w:val="auto"/>
        </w:rPr>
        <w:t>displays</w:t>
      </w:r>
      <w:r w:rsidR="00085EEB" w:rsidRPr="00A569E0">
        <w:rPr>
          <w:rFonts w:ascii="Times New Roman" w:hAnsi="Times New Roman" w:cs="Times New Roman"/>
          <w:color w:val="auto"/>
        </w:rPr>
        <w:t xml:space="preserve"> </w:t>
      </w:r>
      <w:r w:rsidR="00C72928" w:rsidRPr="00A569E0">
        <w:rPr>
          <w:rFonts w:ascii="Times New Roman" w:hAnsi="Times New Roman" w:cs="Times New Roman"/>
          <w:color w:val="auto"/>
        </w:rPr>
        <w:t>at the bottom of that column: $0, w</w:t>
      </w:r>
      <w:r w:rsidR="00085EEB" w:rsidRPr="00A569E0">
        <w:rPr>
          <w:rFonts w:ascii="Times New Roman" w:hAnsi="Times New Roman" w:cs="Times New Roman"/>
          <w:color w:val="auto"/>
        </w:rPr>
        <w:t>ith</w:t>
      </w:r>
      <w:r w:rsidR="00C72928" w:rsidRPr="00A569E0">
        <w:rPr>
          <w:rFonts w:ascii="Times New Roman" w:hAnsi="Times New Roman" w:cs="Times New Roman"/>
          <w:color w:val="auto"/>
        </w:rPr>
        <w:t xml:space="preserve"> </w:t>
      </w:r>
      <w:r w:rsidR="00433826" w:rsidRPr="00A569E0">
        <w:rPr>
          <w:rFonts w:ascii="Times New Roman" w:hAnsi="Times New Roman" w:cs="Times New Roman"/>
          <w:color w:val="auto"/>
        </w:rPr>
        <w:t>Clep</w:t>
      </w:r>
      <w:r w:rsidR="00C72928" w:rsidRPr="00A569E0">
        <w:rPr>
          <w:rFonts w:ascii="Times New Roman" w:hAnsi="Times New Roman" w:cs="Times New Roman"/>
          <w:color w:val="auto"/>
        </w:rPr>
        <w:t>: $114</w:t>
      </w:r>
      <w:r w:rsidR="00370054">
        <w:rPr>
          <w:rFonts w:ascii="Times New Roman" w:hAnsi="Times New Roman" w:cs="Times New Roman"/>
          <w:color w:val="auto"/>
        </w:rPr>
        <w:t>3</w:t>
      </w:r>
      <w:r w:rsidR="00C72928" w:rsidRPr="00A569E0">
        <w:rPr>
          <w:rFonts w:ascii="Times New Roman" w:hAnsi="Times New Roman" w:cs="Times New Roman"/>
          <w:color w:val="auto"/>
        </w:rPr>
        <w:t xml:space="preserve">.  </w:t>
      </w:r>
      <w:r w:rsidR="00E936B1" w:rsidRPr="00A569E0">
        <w:rPr>
          <w:rFonts w:ascii="Times New Roman" w:hAnsi="Times New Roman" w:cs="Times New Roman"/>
          <w:color w:val="auto"/>
        </w:rPr>
        <w:t>Thus</w:t>
      </w:r>
      <w:r w:rsidR="00085EEB" w:rsidRPr="00A569E0">
        <w:rPr>
          <w:rFonts w:ascii="Times New Roman" w:hAnsi="Times New Roman" w:cs="Times New Roman"/>
          <w:color w:val="auto"/>
        </w:rPr>
        <w:t>,</w:t>
      </w:r>
      <w:r w:rsidR="00C0370E" w:rsidRPr="00A569E0">
        <w:rPr>
          <w:rFonts w:ascii="Times New Roman" w:hAnsi="Times New Roman" w:cs="Times New Roman"/>
          <w:color w:val="auto"/>
        </w:rPr>
        <w:t xml:space="preserve"> the net cashflow to the customer</w:t>
      </w:r>
      <w:r w:rsidR="007C2C34">
        <w:rPr>
          <w:rFonts w:ascii="Times New Roman" w:hAnsi="Times New Roman" w:cs="Times New Roman"/>
          <w:color w:val="auto"/>
        </w:rPr>
        <w:t>,</w:t>
      </w:r>
      <w:r w:rsidR="00C0370E" w:rsidRPr="00A569E0">
        <w:rPr>
          <w:rFonts w:ascii="Times New Roman" w:hAnsi="Times New Roman" w:cs="Times New Roman"/>
          <w:color w:val="auto"/>
        </w:rPr>
        <w:t xml:space="preserve"> is</w:t>
      </w:r>
      <w:r w:rsidR="00F0133A">
        <w:rPr>
          <w:rFonts w:ascii="Times New Roman" w:hAnsi="Times New Roman" w:cs="Times New Roman"/>
          <w:color w:val="auto"/>
        </w:rPr>
        <w:t xml:space="preserve"> </w:t>
      </w:r>
      <w:r w:rsidR="00C0370E" w:rsidRPr="00A569E0">
        <w:rPr>
          <w:rFonts w:ascii="Times New Roman" w:hAnsi="Times New Roman" w:cs="Times New Roman"/>
          <w:color w:val="auto"/>
        </w:rPr>
        <w:t xml:space="preserve">$723 </w:t>
      </w:r>
      <w:r w:rsidR="00E936B1" w:rsidRPr="00A569E0">
        <w:rPr>
          <w:rFonts w:ascii="Times New Roman" w:hAnsi="Times New Roman" w:cs="Times New Roman"/>
          <w:color w:val="auto"/>
        </w:rPr>
        <w:t xml:space="preserve">per </w:t>
      </w:r>
      <w:r w:rsidR="00C0370E" w:rsidRPr="00A569E0">
        <w:rPr>
          <w:rFonts w:ascii="Times New Roman" w:hAnsi="Times New Roman" w:cs="Times New Roman"/>
          <w:color w:val="auto"/>
        </w:rPr>
        <w:t>y</w:t>
      </w:r>
      <w:r w:rsidR="00E936B1" w:rsidRPr="00A569E0">
        <w:rPr>
          <w:rFonts w:ascii="Times New Roman" w:hAnsi="Times New Roman" w:cs="Times New Roman"/>
          <w:color w:val="auto"/>
        </w:rPr>
        <w:t>ear</w:t>
      </w:r>
      <w:r w:rsidR="00C0370E" w:rsidRPr="00A569E0">
        <w:rPr>
          <w:rFonts w:ascii="Times New Roman" w:hAnsi="Times New Roman" w:cs="Times New Roman"/>
          <w:color w:val="auto"/>
        </w:rPr>
        <w:t xml:space="preserve">.  This annual benefit cuts the original </w:t>
      </w:r>
      <w:r w:rsidR="00E936B1" w:rsidRPr="00A569E0">
        <w:rPr>
          <w:rFonts w:ascii="Times New Roman" w:hAnsi="Times New Roman" w:cs="Times New Roman"/>
          <w:color w:val="auto"/>
        </w:rPr>
        <w:t xml:space="preserve">residential </w:t>
      </w:r>
      <w:r w:rsidR="00C0370E" w:rsidRPr="00A569E0">
        <w:rPr>
          <w:rFonts w:ascii="Times New Roman" w:hAnsi="Times New Roman" w:cs="Times New Roman"/>
          <w:color w:val="auto"/>
        </w:rPr>
        <w:t>customer’s obligation to ENO</w:t>
      </w:r>
      <w:r w:rsidR="008B35D4" w:rsidRPr="00A569E0">
        <w:rPr>
          <w:rFonts w:ascii="Times New Roman" w:hAnsi="Times New Roman" w:cs="Times New Roman"/>
          <w:color w:val="auto"/>
        </w:rPr>
        <w:t>,</w:t>
      </w:r>
      <w:r w:rsidR="00C0370E" w:rsidRPr="00A569E0">
        <w:rPr>
          <w:rFonts w:ascii="Times New Roman" w:hAnsi="Times New Roman" w:cs="Times New Roman"/>
          <w:color w:val="auto"/>
        </w:rPr>
        <w:t xml:space="preserve"> in half</w:t>
      </w:r>
      <w:r w:rsidR="000E1E78" w:rsidRPr="00A569E0">
        <w:rPr>
          <w:rFonts w:ascii="Times New Roman" w:hAnsi="Times New Roman" w:cs="Times New Roman"/>
          <w:color w:val="auto"/>
        </w:rPr>
        <w:t>:</w:t>
      </w:r>
      <w:r w:rsidR="00C0370E" w:rsidRPr="00A569E0">
        <w:rPr>
          <w:rFonts w:ascii="Times New Roman" w:hAnsi="Times New Roman" w:cs="Times New Roman"/>
          <w:color w:val="auto"/>
        </w:rPr>
        <w:t xml:space="preserve"> </w:t>
      </w:r>
      <w:r w:rsidR="000E1E78" w:rsidRPr="00A569E0">
        <w:rPr>
          <w:rFonts w:ascii="Times New Roman" w:hAnsi="Times New Roman" w:cs="Times New Roman"/>
          <w:color w:val="auto"/>
        </w:rPr>
        <w:t>f</w:t>
      </w:r>
      <w:r w:rsidR="00C0370E" w:rsidRPr="00A569E0">
        <w:rPr>
          <w:rFonts w:ascii="Times New Roman" w:hAnsi="Times New Roman" w:cs="Times New Roman"/>
          <w:color w:val="auto"/>
        </w:rPr>
        <w:t xml:space="preserve">rom roughly </w:t>
      </w:r>
      <w:r w:rsidR="00C0370E" w:rsidRPr="00A569E0">
        <w:rPr>
          <w:rFonts w:ascii="Times New Roman" w:hAnsi="Times New Roman" w:cs="Times New Roman"/>
          <w:color w:val="auto"/>
        </w:rPr>
        <w:t>1400</w:t>
      </w:r>
      <w:r w:rsidR="00085EEB" w:rsidRPr="00A569E0">
        <w:rPr>
          <w:rFonts w:ascii="Times New Roman" w:hAnsi="Times New Roman" w:cs="Times New Roman"/>
          <w:color w:val="auto"/>
        </w:rPr>
        <w:t xml:space="preserve"> per </w:t>
      </w:r>
      <w:r w:rsidR="00C0370E" w:rsidRPr="00A569E0">
        <w:rPr>
          <w:rFonts w:ascii="Times New Roman" w:hAnsi="Times New Roman" w:cs="Times New Roman"/>
          <w:color w:val="auto"/>
        </w:rPr>
        <w:t>y</w:t>
      </w:r>
      <w:r w:rsidR="00085EEB" w:rsidRPr="00A569E0">
        <w:rPr>
          <w:rFonts w:ascii="Times New Roman" w:hAnsi="Times New Roman" w:cs="Times New Roman"/>
          <w:color w:val="auto"/>
        </w:rPr>
        <w:t>ear</w:t>
      </w:r>
      <w:r w:rsidR="008B35D4" w:rsidRPr="00A569E0">
        <w:rPr>
          <w:rFonts w:ascii="Times New Roman" w:hAnsi="Times New Roman" w:cs="Times New Roman"/>
          <w:color w:val="auto"/>
        </w:rPr>
        <w:t>,</w:t>
      </w:r>
      <w:r w:rsidR="00C0370E" w:rsidRPr="00A569E0">
        <w:rPr>
          <w:rFonts w:ascii="Times New Roman" w:hAnsi="Times New Roman" w:cs="Times New Roman"/>
          <w:color w:val="auto"/>
        </w:rPr>
        <w:t xml:space="preserve"> to $700</w:t>
      </w:r>
      <w:r w:rsidR="00085EEB" w:rsidRPr="00A569E0">
        <w:rPr>
          <w:rFonts w:ascii="Times New Roman" w:hAnsi="Times New Roman" w:cs="Times New Roman"/>
          <w:color w:val="auto"/>
        </w:rPr>
        <w:t xml:space="preserve"> </w:t>
      </w:r>
      <w:r w:rsidR="00E46230" w:rsidRPr="00A569E0">
        <w:rPr>
          <w:rFonts w:ascii="Times New Roman" w:hAnsi="Times New Roman" w:cs="Times New Roman"/>
          <w:color w:val="auto"/>
        </w:rPr>
        <w:t>a</w:t>
      </w:r>
      <w:r w:rsidR="00085EEB" w:rsidRPr="00A569E0">
        <w:rPr>
          <w:rFonts w:ascii="Times New Roman" w:hAnsi="Times New Roman" w:cs="Times New Roman"/>
          <w:color w:val="auto"/>
        </w:rPr>
        <w:t xml:space="preserve"> </w:t>
      </w:r>
      <w:r w:rsidR="00C0370E" w:rsidRPr="00A569E0">
        <w:rPr>
          <w:rFonts w:ascii="Times New Roman" w:hAnsi="Times New Roman" w:cs="Times New Roman"/>
          <w:color w:val="auto"/>
        </w:rPr>
        <w:t>y</w:t>
      </w:r>
      <w:r w:rsidR="00085EEB" w:rsidRPr="00A569E0">
        <w:rPr>
          <w:rFonts w:ascii="Times New Roman" w:hAnsi="Times New Roman" w:cs="Times New Roman"/>
          <w:color w:val="auto"/>
        </w:rPr>
        <w:t>ear</w:t>
      </w:r>
      <w:r w:rsidR="00C0370E" w:rsidRPr="00A569E0">
        <w:rPr>
          <w:rFonts w:ascii="Times New Roman" w:hAnsi="Times New Roman" w:cs="Times New Roman"/>
          <w:color w:val="auto"/>
        </w:rPr>
        <w:t>.</w:t>
      </w:r>
    </w:p>
    <w:p w14:paraId="0217C2A4" w14:textId="77777777" w:rsidR="007F0919" w:rsidRDefault="007F0919" w:rsidP="007F0919">
      <w:pPr>
        <w:rPr>
          <w:rFonts w:ascii="Times New Roman" w:hAnsi="Times New Roman" w:cs="Times New Roman"/>
          <w:b/>
          <w:bCs/>
          <w:i/>
          <w:iCs/>
          <w:sz w:val="28"/>
          <w:szCs w:val="28"/>
        </w:rPr>
      </w:pPr>
      <w:r>
        <w:rPr>
          <w:rFonts w:ascii="Times New Roman" w:hAnsi="Times New Roman" w:cs="Times New Roman"/>
          <w:b/>
          <w:bCs/>
          <w:i/>
          <w:iCs/>
          <w:sz w:val="28"/>
          <w:szCs w:val="28"/>
        </w:rPr>
        <w:t>5, 4, 3, 2, 1,</w:t>
      </w:r>
    </w:p>
    <w:p w14:paraId="4B8AB651" w14:textId="2E04F06A" w:rsidR="002D7CC7" w:rsidRPr="00813E19" w:rsidRDefault="0088693C" w:rsidP="002D7CC7">
      <w:pPr>
        <w:rPr>
          <w:rFonts w:ascii="Times New Roman" w:hAnsi="Times New Roman" w:cs="Times New Roman"/>
          <w:b/>
          <w:bCs/>
          <w:sz w:val="24"/>
          <w:szCs w:val="24"/>
        </w:rPr>
      </w:pPr>
      <w:r w:rsidRPr="00A569E0">
        <w:rPr>
          <w:rFonts w:ascii="Times New Roman" w:hAnsi="Times New Roman" w:cs="Times New Roman"/>
          <w:b/>
          <w:bCs/>
          <w:sz w:val="24"/>
          <w:szCs w:val="24"/>
        </w:rPr>
        <w:br w:type="page"/>
      </w:r>
    </w:p>
    <w:p w14:paraId="2C0EE9E3" w14:textId="7E24241F" w:rsidR="000503C3" w:rsidRDefault="000503C3" w:rsidP="000503C3">
      <w:pPr>
        <w:spacing w:line="240" w:lineRule="auto"/>
        <w:rPr>
          <w:rFonts w:ascii="Times New Roman" w:hAnsi="Times New Roman" w:cs="Times New Roman"/>
          <w:sz w:val="28"/>
          <w:szCs w:val="28"/>
        </w:rPr>
      </w:pPr>
      <w:r w:rsidRPr="00874E42">
        <w:rPr>
          <w:rFonts w:ascii="Times New Roman" w:hAnsi="Times New Roman" w:cs="Times New Roman"/>
          <w:b/>
          <w:bCs/>
          <w:sz w:val="28"/>
          <w:szCs w:val="28"/>
        </w:rPr>
        <w:lastRenderedPageBreak/>
        <w:t>Electric Battery</w:t>
      </w:r>
      <w:r w:rsidRPr="00874E42">
        <w:rPr>
          <w:rFonts w:ascii="Times New Roman" w:hAnsi="Times New Roman" w:cs="Times New Roman"/>
          <w:b/>
          <w:bCs/>
          <w:sz w:val="28"/>
          <w:szCs w:val="28"/>
        </w:rPr>
        <w:tab/>
      </w:r>
      <w:r>
        <w:rPr>
          <w:rFonts w:ascii="Times New Roman" w:hAnsi="Times New Roman" w:cs="Times New Roman"/>
          <w:b/>
          <w:bCs/>
          <w:sz w:val="28"/>
          <w:szCs w:val="28"/>
        </w:rPr>
        <w:t>part 2</w:t>
      </w:r>
    </w:p>
    <w:p w14:paraId="18B8E979" w14:textId="446C56DA" w:rsidR="002D7CC7" w:rsidRPr="00813E19" w:rsidRDefault="000503C3" w:rsidP="00813E19">
      <w:pPr>
        <w:spacing w:line="240" w:lineRule="auto"/>
        <w:ind w:left="720"/>
        <w:rPr>
          <w:rFonts w:ascii="Times New Roman" w:hAnsi="Times New Roman" w:cs="Times New Roman"/>
          <w:sz w:val="28"/>
          <w:szCs w:val="28"/>
        </w:rPr>
      </w:pPr>
      <w:r>
        <w:rPr>
          <w:rFonts w:ascii="Times New Roman" w:hAnsi="Times New Roman" w:cs="Times New Roman"/>
          <w:sz w:val="28"/>
          <w:szCs w:val="28"/>
        </w:rPr>
        <w:t xml:space="preserve">Note that Question 13 in the Direct Testimony was: </w:t>
      </w:r>
      <w:r w:rsidRPr="00C90FC2">
        <w:rPr>
          <w:rFonts w:ascii="Times New Roman" w:hAnsi="Times New Roman" w:cs="Times New Roman"/>
          <w:i/>
          <w:iCs/>
          <w:sz w:val="28"/>
          <w:szCs w:val="28"/>
        </w:rPr>
        <w:t>How can Clep increase reliability and resilience at a negative cost?</w:t>
      </w:r>
      <w:r>
        <w:rPr>
          <w:rFonts w:ascii="Times New Roman" w:hAnsi="Times New Roman" w:cs="Times New Roman"/>
          <w:sz w:val="28"/>
          <w:szCs w:val="28"/>
        </w:rPr>
        <w:t xml:space="preserve">  I will not repeat the answer here but take its conclusions from the Hurricane Sandy story.  The economic and life-saving benefits of customer-side sited batteries far exceed most other economic benefits elsewhere discussed in this and other testimony.</w:t>
      </w:r>
      <w:r w:rsidR="00813E19">
        <w:rPr>
          <w:rFonts w:ascii="Times New Roman" w:hAnsi="Times New Roman" w:cs="Times New Roman"/>
          <w:sz w:val="28"/>
          <w:szCs w:val="28"/>
        </w:rPr>
        <w:t xml:space="preserve">  This is sited within BSI’s response to ENO’s 1</w:t>
      </w:r>
      <w:r w:rsidR="00813E19" w:rsidRPr="00813E19">
        <w:rPr>
          <w:rFonts w:ascii="Times New Roman" w:hAnsi="Times New Roman" w:cs="Times New Roman"/>
          <w:sz w:val="28"/>
          <w:szCs w:val="28"/>
          <w:vertAlign w:val="superscript"/>
        </w:rPr>
        <w:t>st</w:t>
      </w:r>
      <w:r w:rsidR="00813E19">
        <w:rPr>
          <w:rFonts w:ascii="Times New Roman" w:hAnsi="Times New Roman" w:cs="Times New Roman"/>
          <w:sz w:val="28"/>
          <w:szCs w:val="28"/>
        </w:rPr>
        <w:t xml:space="preserve"> Interrogatory.  Hundreds of solar-powered microgrids in Manhattan continued to provide electricity in the aftermath of that hurricane.  This saved lives.     </w:t>
      </w:r>
      <w:r w:rsidR="002D7CC7">
        <w:rPr>
          <w:rFonts w:ascii="Times New Roman" w:hAnsi="Times New Roman" w:cs="Times New Roman"/>
          <w:b/>
          <w:bCs/>
          <w:i/>
          <w:iCs/>
          <w:sz w:val="28"/>
          <w:szCs w:val="28"/>
        </w:rPr>
        <w:t>5, 4, 3, 2, 1,</w:t>
      </w:r>
    </w:p>
    <w:p w14:paraId="1EC4850A" w14:textId="64DBF333" w:rsidR="000503C3" w:rsidRPr="00874E42" w:rsidRDefault="000503C3" w:rsidP="000503C3">
      <w:pPr>
        <w:spacing w:line="240" w:lineRule="auto"/>
        <w:rPr>
          <w:rFonts w:ascii="Times New Roman" w:hAnsi="Times New Roman" w:cs="Times New Roman"/>
          <w:sz w:val="28"/>
          <w:szCs w:val="28"/>
        </w:rPr>
      </w:pPr>
      <w:r w:rsidRPr="00874E42">
        <w:rPr>
          <w:rFonts w:ascii="Times New Roman" w:hAnsi="Times New Roman" w:cs="Times New Roman"/>
          <w:b/>
          <w:bCs/>
          <w:sz w:val="28"/>
          <w:szCs w:val="28"/>
        </w:rPr>
        <w:t>Community Solar</w:t>
      </w:r>
      <w:r w:rsidRPr="00874E42">
        <w:rPr>
          <w:rFonts w:ascii="Times New Roman" w:hAnsi="Times New Roman" w:cs="Times New Roman"/>
          <w:b/>
          <w:bCs/>
          <w:sz w:val="28"/>
          <w:szCs w:val="28"/>
        </w:rPr>
        <w:tab/>
        <w:t xml:space="preserve">   </w:t>
      </w:r>
      <w:r>
        <w:rPr>
          <w:rFonts w:ascii="Times New Roman" w:hAnsi="Times New Roman" w:cs="Times New Roman"/>
          <w:b/>
          <w:bCs/>
          <w:sz w:val="28"/>
          <w:szCs w:val="28"/>
        </w:rPr>
        <w:t>part 2</w:t>
      </w:r>
    </w:p>
    <w:p w14:paraId="6FD5A31D" w14:textId="21E688E2" w:rsidR="00E46230" w:rsidRPr="00874E42" w:rsidRDefault="00E46230" w:rsidP="00E53F29">
      <w:pPr>
        <w:spacing w:line="240" w:lineRule="auto"/>
        <w:ind w:left="720"/>
        <w:rPr>
          <w:rFonts w:ascii="Times New Roman" w:hAnsi="Times New Roman" w:cs="Times New Roman"/>
          <w:sz w:val="28"/>
          <w:szCs w:val="28"/>
        </w:rPr>
      </w:pPr>
      <w:r w:rsidRPr="00874E42">
        <w:rPr>
          <w:rFonts w:ascii="Times New Roman" w:hAnsi="Times New Roman" w:cs="Times New Roman"/>
          <w:sz w:val="28"/>
          <w:szCs w:val="28"/>
        </w:rPr>
        <w:t>The most common means of remuneration for Community Solar is with Net Energy Metering</w:t>
      </w:r>
      <w:r w:rsidR="00B66452" w:rsidRPr="00874E42">
        <w:rPr>
          <w:rFonts w:ascii="Times New Roman" w:hAnsi="Times New Roman" w:cs="Times New Roman"/>
          <w:sz w:val="28"/>
          <w:szCs w:val="28"/>
        </w:rPr>
        <w:t>,</w:t>
      </w:r>
      <w:r w:rsidRPr="00874E42">
        <w:rPr>
          <w:rFonts w:ascii="Times New Roman" w:hAnsi="Times New Roman" w:cs="Times New Roman"/>
          <w:sz w:val="28"/>
          <w:szCs w:val="28"/>
        </w:rPr>
        <w:t xml:space="preserve"> [Nem]; that pays the retail rate for such electricity.  Many regulators in the US believe that Nem creates a cross-subsidy and are thus phasing out Nem. Clep fills this void and thereby rejuvenates </w:t>
      </w:r>
      <w:r w:rsidR="00B66452" w:rsidRPr="00874E42">
        <w:rPr>
          <w:rFonts w:ascii="Times New Roman" w:hAnsi="Times New Roman" w:cs="Times New Roman"/>
          <w:sz w:val="28"/>
          <w:szCs w:val="28"/>
        </w:rPr>
        <w:t>Community Solar.</w:t>
      </w:r>
    </w:p>
    <w:p w14:paraId="416BC894" w14:textId="30698CA1" w:rsidR="002D7CC7" w:rsidRDefault="002D7CC7" w:rsidP="00E53F29">
      <w:pPr>
        <w:spacing w:line="240" w:lineRule="auto"/>
        <w:ind w:left="720"/>
        <w:rPr>
          <w:rFonts w:ascii="Times New Roman" w:hAnsi="Times New Roman" w:cs="Times New Roman"/>
          <w:sz w:val="28"/>
          <w:szCs w:val="28"/>
        </w:rPr>
      </w:pPr>
      <w:r>
        <w:rPr>
          <w:rFonts w:ascii="Times New Roman" w:hAnsi="Times New Roman" w:cs="Times New Roman"/>
          <w:sz w:val="28"/>
          <w:szCs w:val="28"/>
        </w:rPr>
        <w:t>Because Clep operates without subsidies and even extinguishes past subsidies, Clep can fill the gap about to be exposed by the demise of Nem.</w:t>
      </w:r>
    </w:p>
    <w:p w14:paraId="562E42FF" w14:textId="6B699B7D" w:rsidR="00B66452" w:rsidRDefault="00B66452" w:rsidP="00E53F29">
      <w:pPr>
        <w:spacing w:line="240" w:lineRule="auto"/>
        <w:ind w:left="720"/>
        <w:rPr>
          <w:rFonts w:ascii="Times New Roman" w:hAnsi="Times New Roman" w:cs="Times New Roman"/>
          <w:sz w:val="28"/>
          <w:szCs w:val="28"/>
        </w:rPr>
      </w:pPr>
      <w:r w:rsidRPr="00874E42">
        <w:rPr>
          <w:rFonts w:ascii="Times New Roman" w:hAnsi="Times New Roman" w:cs="Times New Roman"/>
          <w:sz w:val="28"/>
          <w:szCs w:val="28"/>
        </w:rPr>
        <w:t>The dashboard also states that 9125 kWh</w:t>
      </w:r>
      <w:r w:rsidR="00E51F01" w:rsidRPr="00874E42">
        <w:rPr>
          <w:rFonts w:ascii="Times New Roman" w:hAnsi="Times New Roman" w:cs="Times New Roman"/>
          <w:sz w:val="28"/>
          <w:szCs w:val="28"/>
        </w:rPr>
        <w:t>’s</w:t>
      </w:r>
      <w:r w:rsidRPr="00874E42">
        <w:rPr>
          <w:rFonts w:ascii="Times New Roman" w:hAnsi="Times New Roman" w:cs="Times New Roman"/>
          <w:sz w:val="28"/>
          <w:szCs w:val="28"/>
        </w:rPr>
        <w:t xml:space="preserve"> are generated by 5 kW. Dividing $1143 by 9125 will give the price per kWh… It is $0.125</w:t>
      </w:r>
      <w:r w:rsidR="00E51F01" w:rsidRPr="00874E42">
        <w:rPr>
          <w:rFonts w:ascii="Times New Roman" w:hAnsi="Times New Roman" w:cs="Times New Roman"/>
          <w:sz w:val="28"/>
          <w:szCs w:val="28"/>
        </w:rPr>
        <w:t xml:space="preserve"> per </w:t>
      </w:r>
      <w:r w:rsidRPr="00874E42">
        <w:rPr>
          <w:rFonts w:ascii="Times New Roman" w:hAnsi="Times New Roman" w:cs="Times New Roman"/>
          <w:sz w:val="28"/>
          <w:szCs w:val="28"/>
        </w:rPr>
        <w:t>kWh.  This is more than $0.11</w:t>
      </w:r>
      <w:r w:rsidR="00E51F01" w:rsidRPr="00874E42">
        <w:rPr>
          <w:rFonts w:ascii="Times New Roman" w:hAnsi="Times New Roman" w:cs="Times New Roman"/>
          <w:sz w:val="28"/>
          <w:szCs w:val="28"/>
        </w:rPr>
        <w:t xml:space="preserve"> per </w:t>
      </w:r>
      <w:r w:rsidRPr="00874E42">
        <w:rPr>
          <w:rFonts w:ascii="Times New Roman" w:hAnsi="Times New Roman" w:cs="Times New Roman"/>
          <w:sz w:val="28"/>
          <w:szCs w:val="28"/>
        </w:rPr>
        <w:t xml:space="preserve">kWh, namely </w:t>
      </w:r>
      <w:r w:rsidR="00E51F01" w:rsidRPr="00874E42">
        <w:rPr>
          <w:rFonts w:ascii="Times New Roman" w:hAnsi="Times New Roman" w:cs="Times New Roman"/>
          <w:sz w:val="28"/>
          <w:szCs w:val="28"/>
        </w:rPr>
        <w:t>ENO’s</w:t>
      </w:r>
      <w:r w:rsidRPr="00874E42">
        <w:rPr>
          <w:rFonts w:ascii="Times New Roman" w:hAnsi="Times New Roman" w:cs="Times New Roman"/>
          <w:sz w:val="28"/>
          <w:szCs w:val="28"/>
        </w:rPr>
        <w:t xml:space="preserve"> retail price.  In fact, the ratio of the</w:t>
      </w:r>
      <w:r w:rsidR="002D7CC7">
        <w:rPr>
          <w:rFonts w:ascii="Times New Roman" w:hAnsi="Times New Roman" w:cs="Times New Roman"/>
          <w:sz w:val="28"/>
          <w:szCs w:val="28"/>
        </w:rPr>
        <w:t>se</w:t>
      </w:r>
      <w:r w:rsidRPr="00874E42">
        <w:rPr>
          <w:rFonts w:ascii="Times New Roman" w:hAnsi="Times New Roman" w:cs="Times New Roman"/>
          <w:sz w:val="28"/>
          <w:szCs w:val="28"/>
        </w:rPr>
        <w:t xml:space="preserve"> values is 113.6%</w:t>
      </w:r>
      <w:r w:rsidR="002D7CC7">
        <w:rPr>
          <w:rFonts w:ascii="Times New Roman" w:hAnsi="Times New Roman" w:cs="Times New Roman"/>
          <w:sz w:val="28"/>
          <w:szCs w:val="28"/>
        </w:rPr>
        <w:t>,</w:t>
      </w:r>
      <w:r w:rsidRPr="00874E42">
        <w:rPr>
          <w:rFonts w:ascii="Times New Roman" w:hAnsi="Times New Roman" w:cs="Times New Roman"/>
          <w:sz w:val="28"/>
          <w:szCs w:val="28"/>
        </w:rPr>
        <w:t xml:space="preserve"> which means the Dashboard </w:t>
      </w:r>
      <w:r w:rsidR="002D7CC7">
        <w:rPr>
          <w:rFonts w:ascii="Times New Roman" w:hAnsi="Times New Roman" w:cs="Times New Roman"/>
          <w:sz w:val="28"/>
          <w:szCs w:val="28"/>
        </w:rPr>
        <w:t>effectively says,</w:t>
      </w:r>
      <w:r w:rsidRPr="00874E42">
        <w:rPr>
          <w:rFonts w:ascii="Times New Roman" w:hAnsi="Times New Roman" w:cs="Times New Roman"/>
          <w:sz w:val="28"/>
          <w:szCs w:val="28"/>
        </w:rPr>
        <w:t xml:space="preserve"> Clep pays almost 14% higher than Nem.  </w:t>
      </w:r>
    </w:p>
    <w:p w14:paraId="2BF6C9AE" w14:textId="56677ED7" w:rsidR="002D7CC7" w:rsidRPr="00813E19" w:rsidRDefault="00AB5C9E" w:rsidP="00813E19">
      <w:pPr>
        <w:spacing w:line="240" w:lineRule="auto"/>
        <w:ind w:left="720"/>
        <w:rPr>
          <w:rFonts w:ascii="Times New Roman" w:hAnsi="Times New Roman" w:cs="Times New Roman"/>
          <w:sz w:val="28"/>
          <w:szCs w:val="28"/>
        </w:rPr>
      </w:pPr>
      <w:r>
        <w:rPr>
          <w:rFonts w:ascii="Times New Roman" w:hAnsi="Times New Roman" w:cs="Times New Roman"/>
          <w:sz w:val="28"/>
          <w:szCs w:val="28"/>
        </w:rPr>
        <w:t>Because any customer can rent</w:t>
      </w:r>
      <w:r w:rsidR="004B2DAE">
        <w:rPr>
          <w:rFonts w:ascii="Times New Roman" w:hAnsi="Times New Roman" w:cs="Times New Roman"/>
          <w:sz w:val="28"/>
          <w:szCs w:val="28"/>
        </w:rPr>
        <w:t xml:space="preserve"> or </w:t>
      </w:r>
      <w:r>
        <w:rPr>
          <w:rFonts w:ascii="Times New Roman" w:hAnsi="Times New Roman" w:cs="Times New Roman"/>
          <w:sz w:val="28"/>
          <w:szCs w:val="28"/>
        </w:rPr>
        <w:t xml:space="preserve">own a part of </w:t>
      </w:r>
      <w:r w:rsidR="002D7CC7">
        <w:rPr>
          <w:rFonts w:ascii="Times New Roman" w:hAnsi="Times New Roman" w:cs="Times New Roman"/>
          <w:sz w:val="28"/>
          <w:szCs w:val="28"/>
        </w:rPr>
        <w:t xml:space="preserve">a </w:t>
      </w:r>
      <w:r>
        <w:rPr>
          <w:rFonts w:ascii="Times New Roman" w:hAnsi="Times New Roman" w:cs="Times New Roman"/>
          <w:sz w:val="28"/>
          <w:szCs w:val="28"/>
        </w:rPr>
        <w:t>Community Solar farm, access to solar energy is improved in New Orleans by a factor of ten.  Therefore, had Community Solar been accepted when it was offered to the New Orleans City Council in 2007, the currently-deployed roughly 40 M</w:t>
      </w:r>
      <w:r w:rsidR="004B2DAE">
        <w:rPr>
          <w:rFonts w:ascii="Times New Roman" w:hAnsi="Times New Roman" w:cs="Times New Roman"/>
          <w:sz w:val="28"/>
          <w:szCs w:val="28"/>
        </w:rPr>
        <w:t>egawatts</w:t>
      </w:r>
      <w:r>
        <w:rPr>
          <w:rFonts w:ascii="Times New Roman" w:hAnsi="Times New Roman" w:cs="Times New Roman"/>
          <w:sz w:val="28"/>
          <w:szCs w:val="28"/>
        </w:rPr>
        <w:t xml:space="preserve"> of rooftop solar in New Orleans would likely have been at least five times as large</w:t>
      </w:r>
      <w:r w:rsidR="002D7CC7">
        <w:rPr>
          <w:rFonts w:ascii="Times New Roman" w:hAnsi="Times New Roman" w:cs="Times New Roman"/>
          <w:sz w:val="28"/>
          <w:szCs w:val="28"/>
        </w:rPr>
        <w:t xml:space="preserve"> if deployed within Community Solar Farms</w:t>
      </w:r>
      <w:r>
        <w:rPr>
          <w:rFonts w:ascii="Times New Roman" w:hAnsi="Times New Roman" w:cs="Times New Roman"/>
          <w:sz w:val="28"/>
          <w:szCs w:val="28"/>
        </w:rPr>
        <w:t>,</w:t>
      </w:r>
      <w:r w:rsidR="008C4205">
        <w:rPr>
          <w:rFonts w:ascii="Times New Roman" w:hAnsi="Times New Roman" w:cs="Times New Roman"/>
          <w:sz w:val="28"/>
          <w:szCs w:val="28"/>
        </w:rPr>
        <w:t xml:space="preserve"> —</w:t>
      </w:r>
      <w:r>
        <w:rPr>
          <w:rFonts w:ascii="Times New Roman" w:hAnsi="Times New Roman" w:cs="Times New Roman"/>
          <w:sz w:val="28"/>
          <w:szCs w:val="28"/>
        </w:rPr>
        <w:t xml:space="preserve"> namely over 200 </w:t>
      </w:r>
      <w:r w:rsidR="004B2DAE">
        <w:rPr>
          <w:rFonts w:ascii="Times New Roman" w:hAnsi="Times New Roman" w:cs="Times New Roman"/>
          <w:sz w:val="28"/>
          <w:szCs w:val="28"/>
        </w:rPr>
        <w:t>Megawatts</w:t>
      </w:r>
      <w:r>
        <w:rPr>
          <w:rFonts w:ascii="Times New Roman" w:hAnsi="Times New Roman" w:cs="Times New Roman"/>
          <w:sz w:val="28"/>
          <w:szCs w:val="28"/>
        </w:rPr>
        <w:t xml:space="preserve"> by 2019. </w:t>
      </w:r>
      <w:r w:rsidR="00813E19">
        <w:rPr>
          <w:rFonts w:ascii="Times New Roman" w:hAnsi="Times New Roman" w:cs="Times New Roman"/>
          <w:sz w:val="28"/>
          <w:szCs w:val="28"/>
        </w:rPr>
        <w:t xml:space="preserve">      </w:t>
      </w:r>
      <w:r w:rsidR="002D7CC7">
        <w:rPr>
          <w:rFonts w:ascii="Times New Roman" w:hAnsi="Times New Roman" w:cs="Times New Roman"/>
          <w:b/>
          <w:bCs/>
          <w:i/>
          <w:iCs/>
          <w:sz w:val="28"/>
          <w:szCs w:val="28"/>
        </w:rPr>
        <w:t>5, 4, 3, 2, 1,</w:t>
      </w:r>
    </w:p>
    <w:p w14:paraId="033F781A" w14:textId="1C31F587" w:rsidR="00AB5C9E" w:rsidRPr="002D7CC7" w:rsidRDefault="002D7CC7" w:rsidP="002D7CC7">
      <w:pPr>
        <w:spacing w:line="240" w:lineRule="auto"/>
        <w:rPr>
          <w:rFonts w:ascii="Times New Roman" w:hAnsi="Times New Roman" w:cs="Times New Roman"/>
          <w:b/>
          <w:bCs/>
          <w:sz w:val="28"/>
          <w:szCs w:val="28"/>
        </w:rPr>
      </w:pPr>
      <w:r w:rsidRPr="002D7CC7">
        <w:rPr>
          <w:rFonts w:ascii="Times New Roman" w:hAnsi="Times New Roman" w:cs="Times New Roman"/>
          <w:b/>
          <w:bCs/>
          <w:sz w:val="28"/>
          <w:szCs w:val="28"/>
        </w:rPr>
        <w:t>The Environmental &amp; Economic Synergy</w:t>
      </w:r>
      <w:r w:rsidR="00AB5C9E" w:rsidRPr="002D7CC7">
        <w:rPr>
          <w:rFonts w:ascii="Times New Roman" w:hAnsi="Times New Roman" w:cs="Times New Roman"/>
          <w:b/>
          <w:bCs/>
          <w:sz w:val="28"/>
          <w:szCs w:val="28"/>
        </w:rPr>
        <w:t xml:space="preserve"> </w:t>
      </w:r>
      <w:r w:rsidRPr="002D7CC7">
        <w:rPr>
          <w:rFonts w:ascii="Times New Roman" w:hAnsi="Times New Roman" w:cs="Times New Roman"/>
          <w:b/>
          <w:bCs/>
          <w:sz w:val="28"/>
          <w:szCs w:val="28"/>
        </w:rPr>
        <w:t>provided by CLEP</w:t>
      </w:r>
    </w:p>
    <w:p w14:paraId="24BFB238" w14:textId="04F43B93" w:rsidR="00A43BFC" w:rsidRDefault="00EC556D" w:rsidP="002D7CC7">
      <w:pPr>
        <w:pStyle w:val="Heading3"/>
        <w:spacing w:after="160" w:line="240" w:lineRule="auto"/>
        <w:ind w:left="720"/>
        <w:rPr>
          <w:rFonts w:ascii="Times New Roman" w:eastAsiaTheme="minorHAnsi" w:hAnsi="Times New Roman" w:cs="Times New Roman"/>
          <w:color w:val="auto"/>
          <w:sz w:val="28"/>
          <w:szCs w:val="28"/>
        </w:rPr>
      </w:pPr>
      <w:r w:rsidRPr="00EC556D">
        <w:rPr>
          <w:rFonts w:ascii="Times New Roman" w:eastAsiaTheme="minorHAnsi" w:hAnsi="Times New Roman" w:cs="Times New Roman"/>
          <w:color w:val="auto"/>
          <w:sz w:val="28"/>
          <w:szCs w:val="28"/>
        </w:rPr>
        <w:t>The most expensive, and systematically ignored subsidy, commonly in electricity rates, is the externalized</w:t>
      </w:r>
      <w:r>
        <w:rPr>
          <w:rFonts w:ascii="Times New Roman" w:eastAsiaTheme="minorHAnsi" w:hAnsi="Times New Roman" w:cs="Times New Roman"/>
          <w:color w:val="auto"/>
          <w:sz w:val="28"/>
          <w:szCs w:val="28"/>
        </w:rPr>
        <w:t xml:space="preserve"> cost and</w:t>
      </w:r>
      <w:r w:rsidRPr="00EC556D">
        <w:rPr>
          <w:rFonts w:ascii="Times New Roman" w:eastAsiaTheme="minorHAnsi" w:hAnsi="Times New Roman" w:cs="Times New Roman"/>
          <w:color w:val="auto"/>
          <w:sz w:val="28"/>
          <w:szCs w:val="28"/>
        </w:rPr>
        <w:t xml:space="preserve"> environmental burden, caused by rates, that make no attempt to correctly tie retail electricity price, to the grossly, time-varying, carbon-footprint of a kWh. Only </w:t>
      </w:r>
      <w:r w:rsidR="004B2DAE">
        <w:rPr>
          <w:rFonts w:ascii="Times New Roman" w:eastAsiaTheme="minorHAnsi" w:hAnsi="Times New Roman" w:cs="Times New Roman"/>
          <w:color w:val="auto"/>
          <w:sz w:val="28"/>
          <w:szCs w:val="28"/>
        </w:rPr>
        <w:t>Clep</w:t>
      </w:r>
      <w:r w:rsidRPr="00EC556D">
        <w:rPr>
          <w:rFonts w:ascii="Times New Roman" w:eastAsiaTheme="minorHAnsi" w:hAnsi="Times New Roman" w:cs="Times New Roman"/>
          <w:color w:val="auto"/>
          <w:sz w:val="28"/>
          <w:szCs w:val="28"/>
        </w:rPr>
        <w:t xml:space="preserve"> remediates this and does so without subsidies because C</w:t>
      </w:r>
      <w:r w:rsidR="004B2DAE">
        <w:rPr>
          <w:rFonts w:ascii="Times New Roman" w:eastAsiaTheme="minorHAnsi" w:hAnsi="Times New Roman" w:cs="Times New Roman"/>
          <w:color w:val="auto"/>
          <w:sz w:val="28"/>
          <w:szCs w:val="28"/>
        </w:rPr>
        <w:t>lep-</w:t>
      </w:r>
      <w:r w:rsidRPr="00EC556D">
        <w:rPr>
          <w:rFonts w:ascii="Times New Roman" w:eastAsiaTheme="minorHAnsi" w:hAnsi="Times New Roman" w:cs="Times New Roman"/>
          <w:color w:val="auto"/>
          <w:sz w:val="28"/>
          <w:szCs w:val="28"/>
        </w:rPr>
        <w:t>5 rewards at the wholesale price which is highly correlated with carbon footprint.</w:t>
      </w:r>
      <w:r>
        <w:rPr>
          <w:rFonts w:ascii="Times New Roman" w:eastAsiaTheme="minorHAnsi" w:hAnsi="Times New Roman" w:cs="Times New Roman"/>
          <w:color w:val="auto"/>
          <w:sz w:val="28"/>
          <w:szCs w:val="28"/>
        </w:rPr>
        <w:t xml:space="preserve">  For many as well as, </w:t>
      </w:r>
      <w:r w:rsidR="00AB5C9E">
        <w:rPr>
          <w:rFonts w:ascii="Times New Roman" w:eastAsiaTheme="minorHAnsi" w:hAnsi="Times New Roman" w:cs="Times New Roman"/>
          <w:color w:val="auto"/>
          <w:sz w:val="28"/>
          <w:szCs w:val="28"/>
        </w:rPr>
        <w:t xml:space="preserve">for </w:t>
      </w:r>
      <w:r>
        <w:rPr>
          <w:rFonts w:ascii="Times New Roman" w:eastAsiaTheme="minorHAnsi" w:hAnsi="Times New Roman" w:cs="Times New Roman"/>
          <w:color w:val="auto"/>
          <w:sz w:val="28"/>
          <w:szCs w:val="28"/>
        </w:rPr>
        <w:t>synergistic reasons, the wholesale price and the carbon footprint of electricity sold in New Orleans at night is far lower at night than during the day and often is provided by wind farms in Iowa who sell electricity to M</w:t>
      </w:r>
      <w:r w:rsidR="004B2DAE">
        <w:rPr>
          <w:rFonts w:ascii="Times New Roman" w:eastAsiaTheme="minorHAnsi" w:hAnsi="Times New Roman" w:cs="Times New Roman"/>
          <w:color w:val="auto"/>
          <w:sz w:val="28"/>
          <w:szCs w:val="28"/>
        </w:rPr>
        <w:t>iso</w:t>
      </w:r>
      <w:r>
        <w:rPr>
          <w:rFonts w:ascii="Times New Roman" w:eastAsiaTheme="minorHAnsi" w:hAnsi="Times New Roman" w:cs="Times New Roman"/>
          <w:color w:val="auto"/>
          <w:sz w:val="28"/>
          <w:szCs w:val="28"/>
        </w:rPr>
        <w:t xml:space="preserve"> at minus one cent per kWh.  That is why the </w:t>
      </w:r>
      <w:r w:rsidR="00AB5C9E">
        <w:rPr>
          <w:rFonts w:ascii="Times New Roman" w:eastAsiaTheme="minorHAnsi" w:hAnsi="Times New Roman" w:cs="Times New Roman"/>
          <w:color w:val="auto"/>
          <w:sz w:val="28"/>
          <w:szCs w:val="28"/>
        </w:rPr>
        <w:t>first</w:t>
      </w:r>
      <w:r>
        <w:rPr>
          <w:rFonts w:ascii="Times New Roman" w:eastAsiaTheme="minorHAnsi" w:hAnsi="Times New Roman" w:cs="Times New Roman"/>
          <w:color w:val="auto"/>
          <w:sz w:val="28"/>
          <w:szCs w:val="28"/>
        </w:rPr>
        <w:t xml:space="preserve"> four energy retrofits</w:t>
      </w:r>
      <w:r w:rsidR="00AB5C9E">
        <w:rPr>
          <w:rFonts w:ascii="Times New Roman" w:eastAsiaTheme="minorHAnsi" w:hAnsi="Times New Roman" w:cs="Times New Roman"/>
          <w:color w:val="auto"/>
          <w:sz w:val="28"/>
          <w:szCs w:val="28"/>
        </w:rPr>
        <w:t xml:space="preserve"> simultaneously lower the cost of electricity and New Orleans’ carbon footprint.</w:t>
      </w:r>
    </w:p>
    <w:p w14:paraId="07DA034A" w14:textId="3D2AFA54" w:rsidR="00AB5C9E" w:rsidRPr="00AB5C9E" w:rsidRDefault="00AB5C9E" w:rsidP="00AB5C9E"/>
    <w:sectPr w:rsidR="00AB5C9E" w:rsidRPr="00AB5C9E" w:rsidSect="00E53F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A989A" w14:textId="77777777" w:rsidR="004158A0" w:rsidRDefault="004158A0" w:rsidP="00435525">
      <w:pPr>
        <w:spacing w:after="0" w:line="240" w:lineRule="auto"/>
      </w:pPr>
      <w:r>
        <w:separator/>
      </w:r>
    </w:p>
  </w:endnote>
  <w:endnote w:type="continuationSeparator" w:id="0">
    <w:p w14:paraId="2F20E13B" w14:textId="77777777" w:rsidR="004158A0" w:rsidRDefault="004158A0" w:rsidP="0043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80F5B" w14:textId="77777777" w:rsidR="004158A0" w:rsidRDefault="004158A0" w:rsidP="00435525">
      <w:pPr>
        <w:spacing w:after="0" w:line="240" w:lineRule="auto"/>
      </w:pPr>
      <w:r>
        <w:separator/>
      </w:r>
    </w:p>
  </w:footnote>
  <w:footnote w:type="continuationSeparator" w:id="0">
    <w:p w14:paraId="3A815C6E" w14:textId="77777777" w:rsidR="004158A0" w:rsidRDefault="004158A0" w:rsidP="00435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5405D"/>
    <w:multiLevelType w:val="hybridMultilevel"/>
    <w:tmpl w:val="1F2A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2010DD"/>
    <w:multiLevelType w:val="hybridMultilevel"/>
    <w:tmpl w:val="1F9AD30A"/>
    <w:lvl w:ilvl="0" w:tplc="BF70BE10">
      <w:start w:val="1"/>
      <w:numFmt w:val="decimal"/>
      <w:lvlText w:val="%1."/>
      <w:lvlJc w:val="left"/>
      <w:pPr>
        <w:ind w:left="2213" w:hanging="360"/>
      </w:pPr>
      <w:rPr>
        <w:rFonts w:asciiTheme="minorHAnsi" w:eastAsiaTheme="minorHAnsi" w:hAnsiTheme="minorHAnsi" w:cstheme="minorHAnsi"/>
      </w:rPr>
    </w:lvl>
    <w:lvl w:ilvl="1" w:tplc="04090019" w:tentative="1">
      <w:start w:val="1"/>
      <w:numFmt w:val="lowerLetter"/>
      <w:lvlText w:val="%2."/>
      <w:lvlJc w:val="left"/>
      <w:pPr>
        <w:ind w:left="2933" w:hanging="360"/>
      </w:pPr>
    </w:lvl>
    <w:lvl w:ilvl="2" w:tplc="0409001B" w:tentative="1">
      <w:start w:val="1"/>
      <w:numFmt w:val="lowerRoman"/>
      <w:lvlText w:val="%3."/>
      <w:lvlJc w:val="right"/>
      <w:pPr>
        <w:ind w:left="3653" w:hanging="180"/>
      </w:pPr>
    </w:lvl>
    <w:lvl w:ilvl="3" w:tplc="0409000F" w:tentative="1">
      <w:start w:val="1"/>
      <w:numFmt w:val="decimal"/>
      <w:lvlText w:val="%4."/>
      <w:lvlJc w:val="left"/>
      <w:pPr>
        <w:ind w:left="4373" w:hanging="360"/>
      </w:pPr>
    </w:lvl>
    <w:lvl w:ilvl="4" w:tplc="04090019" w:tentative="1">
      <w:start w:val="1"/>
      <w:numFmt w:val="lowerLetter"/>
      <w:lvlText w:val="%5."/>
      <w:lvlJc w:val="left"/>
      <w:pPr>
        <w:ind w:left="5093" w:hanging="360"/>
      </w:pPr>
    </w:lvl>
    <w:lvl w:ilvl="5" w:tplc="0409001B" w:tentative="1">
      <w:start w:val="1"/>
      <w:numFmt w:val="lowerRoman"/>
      <w:lvlText w:val="%6."/>
      <w:lvlJc w:val="right"/>
      <w:pPr>
        <w:ind w:left="5813" w:hanging="180"/>
      </w:pPr>
    </w:lvl>
    <w:lvl w:ilvl="6" w:tplc="0409000F" w:tentative="1">
      <w:start w:val="1"/>
      <w:numFmt w:val="decimal"/>
      <w:lvlText w:val="%7."/>
      <w:lvlJc w:val="left"/>
      <w:pPr>
        <w:ind w:left="6533" w:hanging="360"/>
      </w:pPr>
    </w:lvl>
    <w:lvl w:ilvl="7" w:tplc="04090019" w:tentative="1">
      <w:start w:val="1"/>
      <w:numFmt w:val="lowerLetter"/>
      <w:lvlText w:val="%8."/>
      <w:lvlJc w:val="left"/>
      <w:pPr>
        <w:ind w:left="7253" w:hanging="360"/>
      </w:pPr>
    </w:lvl>
    <w:lvl w:ilvl="8" w:tplc="0409001B" w:tentative="1">
      <w:start w:val="1"/>
      <w:numFmt w:val="lowerRoman"/>
      <w:lvlText w:val="%9."/>
      <w:lvlJc w:val="right"/>
      <w:pPr>
        <w:ind w:left="797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F7"/>
    <w:rsid w:val="00047F73"/>
    <w:rsid w:val="000503C3"/>
    <w:rsid w:val="0006282F"/>
    <w:rsid w:val="00064FCC"/>
    <w:rsid w:val="00076AAD"/>
    <w:rsid w:val="00085EEB"/>
    <w:rsid w:val="00096302"/>
    <w:rsid w:val="000A6DE1"/>
    <w:rsid w:val="000B1277"/>
    <w:rsid w:val="000C124B"/>
    <w:rsid w:val="000C6D3E"/>
    <w:rsid w:val="000E0636"/>
    <w:rsid w:val="000E1E78"/>
    <w:rsid w:val="00123A2E"/>
    <w:rsid w:val="00146E18"/>
    <w:rsid w:val="001503C3"/>
    <w:rsid w:val="00157C23"/>
    <w:rsid w:val="001718CF"/>
    <w:rsid w:val="001969E8"/>
    <w:rsid w:val="001B5D2D"/>
    <w:rsid w:val="001C1169"/>
    <w:rsid w:val="001C4270"/>
    <w:rsid w:val="001D4754"/>
    <w:rsid w:val="001D749C"/>
    <w:rsid w:val="001E73E1"/>
    <w:rsid w:val="00235752"/>
    <w:rsid w:val="00253F93"/>
    <w:rsid w:val="002851E1"/>
    <w:rsid w:val="002D538F"/>
    <w:rsid w:val="002D7CC7"/>
    <w:rsid w:val="002E0402"/>
    <w:rsid w:val="002E5D58"/>
    <w:rsid w:val="002F1941"/>
    <w:rsid w:val="00333C5D"/>
    <w:rsid w:val="00352751"/>
    <w:rsid w:val="00360652"/>
    <w:rsid w:val="0036727E"/>
    <w:rsid w:val="00370054"/>
    <w:rsid w:val="0037083E"/>
    <w:rsid w:val="00385441"/>
    <w:rsid w:val="003A0326"/>
    <w:rsid w:val="003B308E"/>
    <w:rsid w:val="003B5C9E"/>
    <w:rsid w:val="003C0325"/>
    <w:rsid w:val="003D1574"/>
    <w:rsid w:val="003E011E"/>
    <w:rsid w:val="004158A0"/>
    <w:rsid w:val="00433826"/>
    <w:rsid w:val="00435525"/>
    <w:rsid w:val="00444E36"/>
    <w:rsid w:val="00446538"/>
    <w:rsid w:val="00466504"/>
    <w:rsid w:val="00484480"/>
    <w:rsid w:val="00493E95"/>
    <w:rsid w:val="004966B2"/>
    <w:rsid w:val="004B2DAE"/>
    <w:rsid w:val="004C0995"/>
    <w:rsid w:val="004C3AFF"/>
    <w:rsid w:val="004D3B89"/>
    <w:rsid w:val="004D7B47"/>
    <w:rsid w:val="00500207"/>
    <w:rsid w:val="005032EC"/>
    <w:rsid w:val="005151BE"/>
    <w:rsid w:val="0052069D"/>
    <w:rsid w:val="0053617E"/>
    <w:rsid w:val="005373DB"/>
    <w:rsid w:val="00582298"/>
    <w:rsid w:val="00585FB4"/>
    <w:rsid w:val="005A107A"/>
    <w:rsid w:val="005C4A8E"/>
    <w:rsid w:val="005C4C3D"/>
    <w:rsid w:val="005E5EAA"/>
    <w:rsid w:val="00636B4B"/>
    <w:rsid w:val="006421C6"/>
    <w:rsid w:val="00690E53"/>
    <w:rsid w:val="00696CBB"/>
    <w:rsid w:val="006B7C1E"/>
    <w:rsid w:val="006C226A"/>
    <w:rsid w:val="006C2583"/>
    <w:rsid w:val="006D7295"/>
    <w:rsid w:val="006E6227"/>
    <w:rsid w:val="0071629F"/>
    <w:rsid w:val="0072386C"/>
    <w:rsid w:val="00744846"/>
    <w:rsid w:val="00757A24"/>
    <w:rsid w:val="00760D28"/>
    <w:rsid w:val="00763C87"/>
    <w:rsid w:val="00775D84"/>
    <w:rsid w:val="00783A82"/>
    <w:rsid w:val="0079186D"/>
    <w:rsid w:val="007A5771"/>
    <w:rsid w:val="007B0AB0"/>
    <w:rsid w:val="007B485A"/>
    <w:rsid w:val="007C26DA"/>
    <w:rsid w:val="007C2C34"/>
    <w:rsid w:val="007E0532"/>
    <w:rsid w:val="007F0919"/>
    <w:rsid w:val="00803E09"/>
    <w:rsid w:val="00804043"/>
    <w:rsid w:val="00813E19"/>
    <w:rsid w:val="00815DD8"/>
    <w:rsid w:val="0084506E"/>
    <w:rsid w:val="00874E42"/>
    <w:rsid w:val="00886250"/>
    <w:rsid w:val="0088693C"/>
    <w:rsid w:val="008906AC"/>
    <w:rsid w:val="008B35D4"/>
    <w:rsid w:val="008B7242"/>
    <w:rsid w:val="008C3649"/>
    <w:rsid w:val="008C4205"/>
    <w:rsid w:val="00902DE9"/>
    <w:rsid w:val="00911EE2"/>
    <w:rsid w:val="00924237"/>
    <w:rsid w:val="00931840"/>
    <w:rsid w:val="0097602A"/>
    <w:rsid w:val="00987AA8"/>
    <w:rsid w:val="0099601B"/>
    <w:rsid w:val="009D1BC4"/>
    <w:rsid w:val="009D66AC"/>
    <w:rsid w:val="009E5E0F"/>
    <w:rsid w:val="00A03B2E"/>
    <w:rsid w:val="00A43BFC"/>
    <w:rsid w:val="00A569E0"/>
    <w:rsid w:val="00A91490"/>
    <w:rsid w:val="00AA07BD"/>
    <w:rsid w:val="00AB1F87"/>
    <w:rsid w:val="00AB226E"/>
    <w:rsid w:val="00AB5C9E"/>
    <w:rsid w:val="00AD4C4A"/>
    <w:rsid w:val="00AD4EEA"/>
    <w:rsid w:val="00AE2E72"/>
    <w:rsid w:val="00AF76B9"/>
    <w:rsid w:val="00B02EC7"/>
    <w:rsid w:val="00B2295A"/>
    <w:rsid w:val="00B24FF5"/>
    <w:rsid w:val="00B33C63"/>
    <w:rsid w:val="00B35D2C"/>
    <w:rsid w:val="00B66452"/>
    <w:rsid w:val="00B93C5B"/>
    <w:rsid w:val="00B959F9"/>
    <w:rsid w:val="00BB522B"/>
    <w:rsid w:val="00BE3A4C"/>
    <w:rsid w:val="00BE4BE7"/>
    <w:rsid w:val="00BE67B5"/>
    <w:rsid w:val="00C0370E"/>
    <w:rsid w:val="00C1429C"/>
    <w:rsid w:val="00C672F7"/>
    <w:rsid w:val="00C72928"/>
    <w:rsid w:val="00C90FC2"/>
    <w:rsid w:val="00C9458F"/>
    <w:rsid w:val="00CA75DC"/>
    <w:rsid w:val="00CE795A"/>
    <w:rsid w:val="00CF370B"/>
    <w:rsid w:val="00CF37DE"/>
    <w:rsid w:val="00D1298A"/>
    <w:rsid w:val="00D32F38"/>
    <w:rsid w:val="00D40707"/>
    <w:rsid w:val="00D44ACF"/>
    <w:rsid w:val="00D46147"/>
    <w:rsid w:val="00D6178D"/>
    <w:rsid w:val="00DB2F31"/>
    <w:rsid w:val="00DF4558"/>
    <w:rsid w:val="00DF56AC"/>
    <w:rsid w:val="00E03709"/>
    <w:rsid w:val="00E20612"/>
    <w:rsid w:val="00E425B8"/>
    <w:rsid w:val="00E46230"/>
    <w:rsid w:val="00E51F01"/>
    <w:rsid w:val="00E53F29"/>
    <w:rsid w:val="00E54278"/>
    <w:rsid w:val="00E7215E"/>
    <w:rsid w:val="00E81686"/>
    <w:rsid w:val="00E857B8"/>
    <w:rsid w:val="00E936B1"/>
    <w:rsid w:val="00EC556D"/>
    <w:rsid w:val="00F0133A"/>
    <w:rsid w:val="00F12ED5"/>
    <w:rsid w:val="00F36DAA"/>
    <w:rsid w:val="00F42567"/>
    <w:rsid w:val="00F63D50"/>
    <w:rsid w:val="00F649CB"/>
    <w:rsid w:val="00FA59E0"/>
    <w:rsid w:val="00FB6D2E"/>
    <w:rsid w:val="00FD152E"/>
    <w:rsid w:val="00FD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C797"/>
  <w15:chartTrackingRefBased/>
  <w15:docId w15:val="{CC77FAD2-E8E3-4920-90AA-161E3C04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D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03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55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708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532"/>
    <w:pPr>
      <w:spacing w:after="0" w:line="240" w:lineRule="auto"/>
      <w:ind w:left="720"/>
      <w:contextualSpacing/>
    </w:pPr>
    <w:rPr>
      <w:rFonts w:ascii="Calibri" w:hAnsi="Calibri" w:cs="Calibri"/>
    </w:rPr>
  </w:style>
  <w:style w:type="character" w:customStyle="1" w:styleId="Heading2Char">
    <w:name w:val="Heading 2 Char"/>
    <w:basedOn w:val="DefaultParagraphFont"/>
    <w:link w:val="Heading2"/>
    <w:uiPriority w:val="9"/>
    <w:rsid w:val="003C032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552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35525"/>
    <w:rPr>
      <w:color w:val="0563C1" w:themeColor="hyperlink"/>
      <w:u w:val="single"/>
    </w:rPr>
  </w:style>
  <w:style w:type="paragraph" w:styleId="FootnoteText">
    <w:name w:val="footnote text"/>
    <w:basedOn w:val="Normal"/>
    <w:link w:val="FootnoteTextChar"/>
    <w:uiPriority w:val="99"/>
    <w:semiHidden/>
    <w:unhideWhenUsed/>
    <w:rsid w:val="00435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525"/>
    <w:rPr>
      <w:sz w:val="20"/>
      <w:szCs w:val="20"/>
    </w:rPr>
  </w:style>
  <w:style w:type="character" w:styleId="FootnoteReference">
    <w:name w:val="footnote reference"/>
    <w:basedOn w:val="DefaultParagraphFont"/>
    <w:uiPriority w:val="99"/>
    <w:semiHidden/>
    <w:unhideWhenUsed/>
    <w:rsid w:val="00435525"/>
    <w:rPr>
      <w:vertAlign w:val="superscript"/>
    </w:rPr>
  </w:style>
  <w:style w:type="character" w:customStyle="1" w:styleId="Heading4Char">
    <w:name w:val="Heading 4 Char"/>
    <w:basedOn w:val="DefaultParagraphFont"/>
    <w:link w:val="Heading4"/>
    <w:uiPriority w:val="9"/>
    <w:rsid w:val="0037083E"/>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815DD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75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22277">
      <w:bodyDiv w:val="1"/>
      <w:marLeft w:val="0"/>
      <w:marRight w:val="0"/>
      <w:marTop w:val="0"/>
      <w:marBottom w:val="0"/>
      <w:divBdr>
        <w:top w:val="none" w:sz="0" w:space="0" w:color="auto"/>
        <w:left w:val="none" w:sz="0" w:space="0" w:color="auto"/>
        <w:bottom w:val="none" w:sz="0" w:space="0" w:color="auto"/>
        <w:right w:val="none" w:sz="0" w:space="0" w:color="auto"/>
      </w:divBdr>
      <w:divsChild>
        <w:div w:id="1077902033">
          <w:marLeft w:val="0"/>
          <w:marRight w:val="0"/>
          <w:marTop w:val="0"/>
          <w:marBottom w:val="0"/>
          <w:divBdr>
            <w:top w:val="none" w:sz="0" w:space="0" w:color="auto"/>
            <w:left w:val="none" w:sz="0" w:space="0" w:color="auto"/>
            <w:bottom w:val="none" w:sz="0" w:space="0" w:color="auto"/>
            <w:right w:val="none" w:sz="0" w:space="0" w:color="auto"/>
          </w:divBdr>
        </w:div>
        <w:div w:id="1604269044">
          <w:marLeft w:val="0"/>
          <w:marRight w:val="0"/>
          <w:marTop w:val="0"/>
          <w:marBottom w:val="0"/>
          <w:divBdr>
            <w:top w:val="none" w:sz="0" w:space="0" w:color="auto"/>
            <w:left w:val="none" w:sz="0" w:space="0" w:color="auto"/>
            <w:bottom w:val="none" w:sz="0" w:space="0" w:color="auto"/>
            <w:right w:val="none" w:sz="0" w:space="0" w:color="auto"/>
          </w:divBdr>
        </w:div>
        <w:div w:id="1088044245">
          <w:marLeft w:val="0"/>
          <w:marRight w:val="0"/>
          <w:marTop w:val="0"/>
          <w:marBottom w:val="0"/>
          <w:divBdr>
            <w:top w:val="none" w:sz="0" w:space="0" w:color="auto"/>
            <w:left w:val="none" w:sz="0" w:space="0" w:color="auto"/>
            <w:bottom w:val="none" w:sz="0" w:space="0" w:color="auto"/>
            <w:right w:val="none" w:sz="0" w:space="0" w:color="auto"/>
          </w:divBdr>
        </w:div>
        <w:div w:id="1414430254">
          <w:marLeft w:val="0"/>
          <w:marRight w:val="0"/>
          <w:marTop w:val="0"/>
          <w:marBottom w:val="0"/>
          <w:divBdr>
            <w:top w:val="none" w:sz="0" w:space="0" w:color="auto"/>
            <w:left w:val="none" w:sz="0" w:space="0" w:color="auto"/>
            <w:bottom w:val="none" w:sz="0" w:space="0" w:color="auto"/>
            <w:right w:val="none" w:sz="0" w:space="0" w:color="auto"/>
          </w:divBdr>
        </w:div>
        <w:div w:id="1430924906">
          <w:marLeft w:val="0"/>
          <w:marRight w:val="0"/>
          <w:marTop w:val="0"/>
          <w:marBottom w:val="0"/>
          <w:divBdr>
            <w:top w:val="none" w:sz="0" w:space="0" w:color="auto"/>
            <w:left w:val="none" w:sz="0" w:space="0" w:color="auto"/>
            <w:bottom w:val="none" w:sz="0" w:space="0" w:color="auto"/>
            <w:right w:val="none" w:sz="0" w:space="0" w:color="auto"/>
          </w:divBdr>
        </w:div>
        <w:div w:id="653069311">
          <w:marLeft w:val="0"/>
          <w:marRight w:val="0"/>
          <w:marTop w:val="0"/>
          <w:marBottom w:val="0"/>
          <w:divBdr>
            <w:top w:val="none" w:sz="0" w:space="0" w:color="auto"/>
            <w:left w:val="none" w:sz="0" w:space="0" w:color="auto"/>
            <w:bottom w:val="none" w:sz="0" w:space="0" w:color="auto"/>
            <w:right w:val="none" w:sz="0" w:space="0" w:color="auto"/>
          </w:divBdr>
        </w:div>
        <w:div w:id="1172792167">
          <w:marLeft w:val="0"/>
          <w:marRight w:val="0"/>
          <w:marTop w:val="0"/>
          <w:marBottom w:val="0"/>
          <w:divBdr>
            <w:top w:val="none" w:sz="0" w:space="0" w:color="auto"/>
            <w:left w:val="none" w:sz="0" w:space="0" w:color="auto"/>
            <w:bottom w:val="none" w:sz="0" w:space="0" w:color="auto"/>
            <w:right w:val="none" w:sz="0" w:space="0" w:color="auto"/>
          </w:divBdr>
        </w:div>
      </w:divsChild>
    </w:div>
    <w:div w:id="476337459">
      <w:bodyDiv w:val="1"/>
      <w:marLeft w:val="0"/>
      <w:marRight w:val="0"/>
      <w:marTop w:val="0"/>
      <w:marBottom w:val="0"/>
      <w:divBdr>
        <w:top w:val="none" w:sz="0" w:space="0" w:color="auto"/>
        <w:left w:val="none" w:sz="0" w:space="0" w:color="auto"/>
        <w:bottom w:val="none" w:sz="0" w:space="0" w:color="auto"/>
        <w:right w:val="none" w:sz="0" w:space="0" w:color="auto"/>
      </w:divBdr>
    </w:div>
    <w:div w:id="1215309982">
      <w:bodyDiv w:val="1"/>
      <w:marLeft w:val="0"/>
      <w:marRight w:val="0"/>
      <w:marTop w:val="0"/>
      <w:marBottom w:val="0"/>
      <w:divBdr>
        <w:top w:val="none" w:sz="0" w:space="0" w:color="auto"/>
        <w:left w:val="none" w:sz="0" w:space="0" w:color="auto"/>
        <w:bottom w:val="none" w:sz="0" w:space="0" w:color="auto"/>
        <w:right w:val="none" w:sz="0" w:space="0" w:color="auto"/>
      </w:divBdr>
    </w:div>
    <w:div w:id="16614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90435-39F1-4946-8208-4B0AA35B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Myron Katz</dc:creator>
  <cp:keywords/>
  <dc:description/>
  <cp:lastModifiedBy>Myron Katz</cp:lastModifiedBy>
  <cp:revision>3</cp:revision>
  <cp:lastPrinted>2019-06-16T17:37:00Z</cp:lastPrinted>
  <dcterms:created xsi:type="dcterms:W3CDTF">2019-06-17T12:05:00Z</dcterms:created>
  <dcterms:modified xsi:type="dcterms:W3CDTF">2019-06-17T12:07:00Z</dcterms:modified>
</cp:coreProperties>
</file>