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EF" w:rsidRDefault="00617EF5">
      <w:pPr>
        <w:widowControl w:val="0"/>
        <w:spacing w:line="0" w:lineRule="atLeast"/>
        <w:ind w:left="720" w:hanging="720"/>
        <w:jc w:val="center"/>
        <w:rPr>
          <w:b/>
          <w:smallCaps/>
        </w:rPr>
      </w:pPr>
      <w:r>
        <w:rPr>
          <w:b/>
          <w:smallCaps/>
        </w:rPr>
        <w:t xml:space="preserve">ADVISORS TO THE COUNCIL OF THE CITY </w:t>
      </w:r>
    </w:p>
    <w:p w:rsidR="009E5CEF" w:rsidRDefault="00617EF5">
      <w:pPr>
        <w:widowControl w:val="0"/>
        <w:spacing w:line="0" w:lineRule="atLeast"/>
        <w:ind w:left="720" w:hanging="720"/>
        <w:jc w:val="center"/>
        <w:rPr>
          <w:b/>
          <w:smallCaps/>
        </w:rPr>
      </w:pPr>
      <w:r>
        <w:rPr>
          <w:b/>
          <w:smallCaps/>
        </w:rPr>
        <w:t xml:space="preserve">OF NEW ORLEANS </w:t>
      </w:r>
    </w:p>
    <w:p w:rsidR="009E5CEF" w:rsidRDefault="00617EF5">
      <w:pPr>
        <w:widowControl w:val="0"/>
        <w:spacing w:line="0" w:lineRule="atLeast"/>
        <w:ind w:left="720" w:hanging="720"/>
        <w:jc w:val="center"/>
        <w:rPr>
          <w:b/>
          <w:smallCaps/>
        </w:rPr>
      </w:pPr>
      <w:r>
        <w:rPr>
          <w:b/>
          <w:smallCaps/>
        </w:rPr>
        <w:t xml:space="preserve">FIRST SET OF REQUESTS FOR INFORMATION TO </w:t>
      </w:r>
    </w:p>
    <w:p w:rsidR="009E5CEF" w:rsidRDefault="00617EF5">
      <w:pPr>
        <w:widowControl w:val="0"/>
        <w:spacing w:line="0" w:lineRule="atLeast"/>
        <w:ind w:left="720" w:hanging="720"/>
        <w:jc w:val="center"/>
        <w:rPr>
          <w:b/>
          <w:smallCaps/>
        </w:rPr>
      </w:pPr>
      <w:r>
        <w:rPr>
          <w:b/>
          <w:smallCaps/>
        </w:rPr>
        <w:t xml:space="preserve">ENTERGY NEW ORLEANS, INC. </w:t>
      </w:r>
    </w:p>
    <w:p w:rsidR="009E5CEF" w:rsidRDefault="00617EF5">
      <w:pPr>
        <w:widowControl w:val="0"/>
        <w:spacing w:line="0" w:lineRule="atLeast"/>
        <w:ind w:left="720" w:hanging="720"/>
        <w:jc w:val="center"/>
        <w:rPr>
          <w:b/>
          <w:smallCaps/>
        </w:rPr>
      </w:pPr>
      <w:r>
        <w:rPr>
          <w:b/>
          <w:smallCaps/>
        </w:rPr>
        <w:t xml:space="preserve">REGARDING THE </w:t>
      </w:r>
    </w:p>
    <w:p w:rsidR="00474408" w:rsidRPr="00474408" w:rsidRDefault="00347177" w:rsidP="00474408">
      <w:pPr>
        <w:widowControl w:val="0"/>
        <w:spacing w:line="0" w:lineRule="atLeast"/>
        <w:jc w:val="center"/>
        <w:rPr>
          <w:b/>
          <w:caps/>
        </w:rPr>
      </w:pPr>
      <w:r>
        <w:rPr>
          <w:b/>
          <w:caps/>
        </w:rPr>
        <w:t>COUNCIL’S 2018</w:t>
      </w:r>
      <w:r w:rsidR="00474408">
        <w:rPr>
          <w:b/>
          <w:caps/>
        </w:rPr>
        <w:t xml:space="preserve"> d</w:t>
      </w:r>
      <w:r>
        <w:rPr>
          <w:b/>
          <w:caps/>
        </w:rPr>
        <w:t xml:space="preserve">EMAND </w:t>
      </w:r>
      <w:r w:rsidR="00474408">
        <w:rPr>
          <w:b/>
          <w:caps/>
        </w:rPr>
        <w:t>s</w:t>
      </w:r>
      <w:r>
        <w:rPr>
          <w:b/>
          <w:caps/>
        </w:rPr>
        <w:t xml:space="preserve">IDE </w:t>
      </w:r>
      <w:r w:rsidR="00474408">
        <w:rPr>
          <w:b/>
          <w:caps/>
        </w:rPr>
        <w:t>m</w:t>
      </w:r>
      <w:r>
        <w:rPr>
          <w:b/>
          <w:caps/>
        </w:rPr>
        <w:t>ANAGEMENT</w:t>
      </w:r>
      <w:r w:rsidR="00474408">
        <w:rPr>
          <w:b/>
          <w:caps/>
        </w:rPr>
        <w:t xml:space="preserve"> Potential study</w:t>
      </w:r>
    </w:p>
    <w:p w:rsidR="009E5CEF" w:rsidRDefault="009E5CEF">
      <w:pPr>
        <w:widowControl w:val="0"/>
        <w:bidi/>
        <w:spacing w:line="0" w:lineRule="atLeast"/>
        <w:ind w:left="720" w:hanging="720"/>
        <w:jc w:val="center"/>
      </w:pPr>
    </w:p>
    <w:p w:rsidR="009E5CEF" w:rsidRDefault="009E5CEF"/>
    <w:p w:rsidR="009E5CEF" w:rsidRDefault="00617EF5">
      <w:pPr>
        <w:widowControl w:val="0"/>
        <w:spacing w:line="0" w:lineRule="atLeast"/>
        <w:jc w:val="center"/>
        <w:rPr>
          <w:b/>
          <w:caps/>
        </w:rPr>
      </w:pPr>
      <w:r>
        <w:rPr>
          <w:b/>
          <w:caps/>
        </w:rPr>
        <w:t xml:space="preserve">In the Matter of </w:t>
      </w:r>
      <w:r w:rsidR="00474408">
        <w:rPr>
          <w:b/>
          <w:caps/>
        </w:rPr>
        <w:t xml:space="preserve">2018 </w:t>
      </w:r>
      <w:r>
        <w:rPr>
          <w:b/>
          <w:caps/>
        </w:rPr>
        <w:t>INTEGRATED RESOURCE PLANNING COMPONENTS AND REPORTING REQUIREMENTS FOR ENERGY NEW ORLEANS, INC.</w:t>
      </w:r>
    </w:p>
    <w:p w:rsidR="009E5CEF" w:rsidRDefault="009E5CEF">
      <w:pPr>
        <w:widowControl w:val="0"/>
        <w:spacing w:line="0" w:lineRule="atLeast"/>
        <w:jc w:val="center"/>
        <w:rPr>
          <w:b/>
          <w:caps/>
        </w:rPr>
      </w:pPr>
    </w:p>
    <w:p w:rsidR="009E5CEF" w:rsidRPr="00A14B19" w:rsidRDefault="00617EF5">
      <w:pPr>
        <w:widowControl w:val="0"/>
        <w:spacing w:line="0" w:lineRule="atLeast"/>
        <w:jc w:val="center"/>
        <w:rPr>
          <w:b/>
          <w:caps/>
          <w:u w:val="single"/>
        </w:rPr>
      </w:pPr>
      <w:r w:rsidRPr="00A14B19">
        <w:rPr>
          <w:b/>
          <w:caps/>
          <w:u w:val="single"/>
        </w:rPr>
        <w:t>DOCKET NO. UD-</w:t>
      </w:r>
      <w:r w:rsidR="00474408" w:rsidRPr="00A14B19">
        <w:rPr>
          <w:b/>
          <w:caps/>
          <w:u w:val="single"/>
        </w:rPr>
        <w:t>17-03</w:t>
      </w:r>
    </w:p>
    <w:p w:rsidR="009E5CEF" w:rsidRDefault="009E5CEF">
      <w:pPr>
        <w:widowControl w:val="0"/>
        <w:spacing w:line="0" w:lineRule="atLeast"/>
        <w:jc w:val="center"/>
        <w:rPr>
          <w:b/>
          <w:caps/>
        </w:rPr>
      </w:pPr>
    </w:p>
    <w:p w:rsidR="009E5CEF" w:rsidRDefault="009E5CEF">
      <w:pPr>
        <w:widowControl w:val="0"/>
        <w:spacing w:line="0" w:lineRule="atLeast"/>
        <w:ind w:left="720" w:hanging="720"/>
        <w:jc w:val="center"/>
        <w:rPr>
          <w:b/>
          <w:smallCaps/>
        </w:rPr>
      </w:pPr>
    </w:p>
    <w:p w:rsidR="009E5CEF" w:rsidRDefault="00617EF5">
      <w:pPr>
        <w:widowControl w:val="0"/>
        <w:ind w:left="2160" w:hanging="2160"/>
        <w:jc w:val="both"/>
        <w:outlineLvl w:val="0"/>
      </w:pPr>
      <w:r>
        <w:rPr>
          <w:b/>
        </w:rPr>
        <w:t>Definitions</w:t>
      </w:r>
      <w:r>
        <w:tab/>
      </w:r>
      <w:r>
        <w:tab/>
      </w:r>
    </w:p>
    <w:p w:rsidR="009E5CEF" w:rsidRDefault="009E5CEF">
      <w:pPr>
        <w:widowControl w:val="0"/>
        <w:jc w:val="both"/>
      </w:pPr>
    </w:p>
    <w:p w:rsidR="009E5CEF" w:rsidRDefault="00617EF5">
      <w:pPr>
        <w:pStyle w:val="ListParagraph"/>
        <w:widowControl w:val="0"/>
        <w:numPr>
          <w:ilvl w:val="0"/>
          <w:numId w:val="4"/>
        </w:numPr>
        <w:jc w:val="both"/>
      </w:pPr>
      <w:r>
        <w:t>“And” means and/or.</w:t>
      </w:r>
    </w:p>
    <w:p w:rsidR="009E5CEF" w:rsidRDefault="009E5CEF">
      <w:pPr>
        <w:widowControl w:val="0"/>
        <w:jc w:val="both"/>
      </w:pPr>
    </w:p>
    <w:p w:rsidR="009E5CEF" w:rsidRDefault="00617EF5" w:rsidP="009B4A6C">
      <w:pPr>
        <w:pStyle w:val="ListParagraph"/>
        <w:widowControl w:val="0"/>
        <w:numPr>
          <w:ilvl w:val="0"/>
          <w:numId w:val="4"/>
        </w:numPr>
        <w:jc w:val="both"/>
      </w:pPr>
      <w:r>
        <w:t>“Affiliates” has the meaning as defined in City Council Resolution R-01-676.</w:t>
      </w:r>
    </w:p>
    <w:p w:rsidR="009E5CEF" w:rsidRDefault="009E5CEF">
      <w:pPr>
        <w:widowControl w:val="0"/>
        <w:ind w:left="720" w:hanging="720"/>
        <w:jc w:val="both"/>
      </w:pPr>
    </w:p>
    <w:p w:rsidR="009E5CEF" w:rsidRDefault="00617EF5">
      <w:pPr>
        <w:pStyle w:val="ListParagraph"/>
        <w:widowControl w:val="0"/>
        <w:numPr>
          <w:ilvl w:val="0"/>
          <w:numId w:val="4"/>
        </w:numPr>
        <w:jc w:val="both"/>
      </w:pPr>
      <w:r>
        <w:t>“Any” shall be understood to include and encompass “all.”</w:t>
      </w:r>
    </w:p>
    <w:p w:rsidR="009E5CEF" w:rsidRDefault="009E5CEF">
      <w:pPr>
        <w:widowControl w:val="0"/>
        <w:ind w:firstLine="720"/>
        <w:jc w:val="both"/>
      </w:pPr>
    </w:p>
    <w:p w:rsidR="009E5CEF" w:rsidRDefault="00617EF5">
      <w:pPr>
        <w:pStyle w:val="ListParagraph"/>
        <w:widowControl w:val="0"/>
        <w:numPr>
          <w:ilvl w:val="0"/>
          <w:numId w:val="4"/>
        </w:numPr>
        <w:jc w:val="both"/>
      </w:pPr>
      <w:r>
        <w:t>“CNO” means City of New Orleans.</w:t>
      </w:r>
    </w:p>
    <w:p w:rsidR="009E5CEF" w:rsidRDefault="009E5CEF">
      <w:pPr>
        <w:widowControl w:val="0"/>
        <w:jc w:val="both"/>
      </w:pPr>
    </w:p>
    <w:p w:rsidR="009E5CEF" w:rsidRDefault="00617EF5">
      <w:pPr>
        <w:pStyle w:val="ListParagraph"/>
        <w:widowControl w:val="0"/>
        <w:numPr>
          <w:ilvl w:val="0"/>
          <w:numId w:val="4"/>
        </w:numPr>
        <w:jc w:val="both"/>
      </w:pPr>
      <w:r>
        <w:t>“Communications” means any verbal or written exchange of information between individuals, regardless of mode, and includes all verbal and written communications of every kind, including but not limited to, telephone calls, conferences, and correspondence, and all memoranda concerning the requested communications.  Where a communication that is requested is not in writing, provide copies of all memoranda and Documents made relating to the requested communication and describe in full the substance of the communication to the extent that substance is not reflected in the memoranda and Documents provided.</w:t>
      </w:r>
    </w:p>
    <w:p w:rsidR="009E5CEF" w:rsidRDefault="009E5CEF">
      <w:pPr>
        <w:widowControl w:val="0"/>
        <w:jc w:val="both"/>
      </w:pPr>
    </w:p>
    <w:p w:rsidR="009E5CEF" w:rsidRDefault="00617EF5">
      <w:pPr>
        <w:pStyle w:val="ListParagraph"/>
        <w:widowControl w:val="0"/>
        <w:numPr>
          <w:ilvl w:val="0"/>
          <w:numId w:val="4"/>
        </w:numPr>
        <w:jc w:val="both"/>
      </w:pPr>
      <w:r>
        <w:t>“Companies” means En</w:t>
      </w:r>
      <w:r w:rsidR="00735BF1">
        <w:t>t</w:t>
      </w:r>
      <w:r>
        <w:t xml:space="preserve">ergy Louisiana, LLC and Entergy New Orleans, </w:t>
      </w:r>
      <w:r w:rsidR="00735BF1">
        <w:t>LLC</w:t>
      </w:r>
      <w:r>
        <w:t xml:space="preserve"> both as individuals and collectively.</w:t>
      </w:r>
    </w:p>
    <w:p w:rsidR="00420F6C" w:rsidRDefault="00420F6C" w:rsidP="00420F6C">
      <w:pPr>
        <w:pStyle w:val="ListParagraph"/>
      </w:pPr>
    </w:p>
    <w:p w:rsidR="00420F6C" w:rsidRDefault="00420F6C">
      <w:pPr>
        <w:pStyle w:val="ListParagraph"/>
        <w:widowControl w:val="0"/>
        <w:numPr>
          <w:ilvl w:val="0"/>
          <w:numId w:val="4"/>
        </w:numPr>
        <w:jc w:val="both"/>
      </w:pPr>
      <w:r>
        <w:t>“DSM” means Demand Side Management</w:t>
      </w:r>
      <w:r w:rsidR="008427BA">
        <w:t>.</w:t>
      </w:r>
    </w:p>
    <w:p w:rsidR="009E5CEF" w:rsidRDefault="009E5CEF">
      <w:pPr>
        <w:widowControl w:val="0"/>
        <w:jc w:val="both"/>
      </w:pPr>
    </w:p>
    <w:p w:rsidR="009E5CEF" w:rsidRDefault="00617EF5">
      <w:pPr>
        <w:pStyle w:val="ListParagraph"/>
        <w:widowControl w:val="0"/>
        <w:numPr>
          <w:ilvl w:val="0"/>
          <w:numId w:val="4"/>
        </w:numPr>
        <w:jc w:val="both"/>
      </w:pPr>
      <w:r>
        <w:t>Documents.</w:t>
      </w:r>
    </w:p>
    <w:p w:rsidR="009E5CEF" w:rsidRDefault="009E5CEF">
      <w:pPr>
        <w:pStyle w:val="ListParagraph"/>
      </w:pPr>
    </w:p>
    <w:p w:rsidR="009E5CEF" w:rsidRDefault="00617EF5">
      <w:pPr>
        <w:pStyle w:val="ListParagraph"/>
        <w:widowControl w:val="0"/>
        <w:numPr>
          <w:ilvl w:val="1"/>
          <w:numId w:val="4"/>
        </w:numPr>
        <w:jc w:val="both"/>
      </w:pPr>
      <w:r>
        <w:t xml:space="preserve">“Documents” or “Documentation” includes all writings and records of every type in your possession, control or custody, produced by any means, conveying visible and/or audible and/or electronic information, including, but not limited to: testimony and exhibits, memoranda, contracts, agreements, correspondence, emails, letters, reports (including drafts, preliminary, intermediate and final reports), statutes, ordinances, resolutions, articles, </w:t>
      </w:r>
      <w:r>
        <w:lastRenderedPageBreak/>
        <w:t>textbooks, treatises, pleadings, briefs, data responses currently or previously under the custody, care and/or control of plaintiffs, plaintiffs’ counsel and/or anyone acting on behalf of plaintiffs or plaintiffs’ counsel, surveys, analyses, studies, summaries, comparisons, tabulations, charts, books, pamphlets, photographs, maps, bulletins, corporate or other minutes, notes, diaries, log sheets, ledgers, transcripts, microfilm, microfiche, computer data, computer files, computer tapes, computer inputs, computer outputs and printouts, vouchers, accounting statements, budgets, work papers, engineering diagrams (including “one-line” diagrams), mechanical and electrical recordings, telephone and telegraphic communications, speeches, and all other records, written, electrical, mechanical or otherwise and drafts of any of the above.</w:t>
      </w:r>
    </w:p>
    <w:p w:rsidR="009E5CEF" w:rsidRDefault="00617EF5">
      <w:pPr>
        <w:pStyle w:val="ListParagraph"/>
        <w:widowControl w:val="0"/>
        <w:numPr>
          <w:ilvl w:val="1"/>
          <w:numId w:val="4"/>
        </w:numPr>
        <w:jc w:val="both"/>
      </w:pPr>
      <w:r>
        <w:t>“Documents” or “Documentation” includes copies of Documents, where the originals are not in your possession, custody, or control.</w:t>
      </w:r>
    </w:p>
    <w:p w:rsidR="009E5CEF" w:rsidRDefault="00617EF5">
      <w:pPr>
        <w:pStyle w:val="ListParagraph"/>
        <w:widowControl w:val="0"/>
        <w:numPr>
          <w:ilvl w:val="1"/>
          <w:numId w:val="4"/>
        </w:numPr>
        <w:jc w:val="both"/>
      </w:pPr>
      <w:r>
        <w:t>“Documents” or “Documentation” includes every copy of Documents which contains handwritten or other notations or which otherwise does not duplicate the original or any other copy.</w:t>
      </w:r>
    </w:p>
    <w:p w:rsidR="009E5CEF" w:rsidRDefault="00617EF5">
      <w:pPr>
        <w:pStyle w:val="ListParagraph"/>
        <w:widowControl w:val="0"/>
        <w:numPr>
          <w:ilvl w:val="1"/>
          <w:numId w:val="4"/>
        </w:numPr>
        <w:jc w:val="both"/>
      </w:pPr>
      <w:r>
        <w:t>“Documents” or “Documentation” also includes any attachments or appendices to any document.</w:t>
      </w:r>
    </w:p>
    <w:p w:rsidR="009E5CEF" w:rsidRDefault="009E5CEF">
      <w:pPr>
        <w:widowControl w:val="0"/>
        <w:jc w:val="both"/>
      </w:pPr>
    </w:p>
    <w:p w:rsidR="009E5CEF" w:rsidRDefault="00617EF5">
      <w:pPr>
        <w:pStyle w:val="ListParagraph"/>
        <w:widowControl w:val="0"/>
        <w:numPr>
          <w:ilvl w:val="0"/>
          <w:numId w:val="4"/>
        </w:numPr>
        <w:jc w:val="both"/>
      </w:pPr>
      <w:r>
        <w:t>“Each” shall be understood to include and encompass “every.”</w:t>
      </w:r>
    </w:p>
    <w:p w:rsidR="009E5CEF" w:rsidRDefault="009E5CEF">
      <w:pPr>
        <w:widowControl w:val="0"/>
        <w:jc w:val="both"/>
      </w:pPr>
    </w:p>
    <w:p w:rsidR="009E5CEF" w:rsidRDefault="00617EF5">
      <w:pPr>
        <w:pStyle w:val="ListParagraph"/>
        <w:widowControl w:val="0"/>
        <w:numPr>
          <w:ilvl w:val="0"/>
          <w:numId w:val="4"/>
        </w:numPr>
        <w:jc w:val="both"/>
      </w:pPr>
      <w:r>
        <w:t>“EAI” means Entergy Arkansas, Inc.</w:t>
      </w:r>
    </w:p>
    <w:p w:rsidR="009E5CEF" w:rsidRDefault="009E5CEF">
      <w:pPr>
        <w:widowControl w:val="0"/>
        <w:jc w:val="both"/>
      </w:pPr>
    </w:p>
    <w:p w:rsidR="009E5CEF" w:rsidRDefault="00617EF5">
      <w:pPr>
        <w:pStyle w:val="ListParagraph"/>
        <w:widowControl w:val="0"/>
        <w:numPr>
          <w:ilvl w:val="0"/>
          <w:numId w:val="4"/>
        </w:numPr>
        <w:jc w:val="both"/>
      </w:pPr>
      <w:r>
        <w:t>“ELL” means Entergy Louisiana, LLC</w:t>
      </w:r>
    </w:p>
    <w:p w:rsidR="009E5CEF" w:rsidRDefault="009E5CEF">
      <w:pPr>
        <w:widowControl w:val="0"/>
        <w:jc w:val="both"/>
      </w:pPr>
    </w:p>
    <w:p w:rsidR="009E5CEF" w:rsidRDefault="00617EF5">
      <w:pPr>
        <w:pStyle w:val="ListParagraph"/>
        <w:widowControl w:val="0"/>
        <w:numPr>
          <w:ilvl w:val="0"/>
          <w:numId w:val="4"/>
        </w:numPr>
        <w:jc w:val="both"/>
      </w:pPr>
      <w:r>
        <w:t>“EMI” means Entergy Mississippi, Inc.</w:t>
      </w:r>
    </w:p>
    <w:p w:rsidR="009E5CEF" w:rsidRDefault="009E5CEF">
      <w:pPr>
        <w:widowControl w:val="0"/>
        <w:jc w:val="both"/>
      </w:pPr>
    </w:p>
    <w:p w:rsidR="009E5CEF" w:rsidRDefault="00617EF5">
      <w:pPr>
        <w:pStyle w:val="ListParagraph"/>
        <w:widowControl w:val="0"/>
        <w:numPr>
          <w:ilvl w:val="0"/>
          <w:numId w:val="4"/>
        </w:numPr>
        <w:jc w:val="both"/>
      </w:pPr>
      <w:r>
        <w:t xml:space="preserve">“ENO” means Entergy New Orleans, </w:t>
      </w:r>
      <w:r w:rsidR="00735BF1">
        <w:t>LLC</w:t>
      </w:r>
    </w:p>
    <w:p w:rsidR="009E5CEF" w:rsidRDefault="009E5CEF">
      <w:pPr>
        <w:widowControl w:val="0"/>
        <w:jc w:val="both"/>
      </w:pPr>
    </w:p>
    <w:p w:rsidR="009E5CEF" w:rsidRDefault="00617EF5">
      <w:pPr>
        <w:pStyle w:val="ListParagraph"/>
        <w:widowControl w:val="0"/>
        <w:numPr>
          <w:ilvl w:val="0"/>
          <w:numId w:val="4"/>
        </w:numPr>
        <w:jc w:val="both"/>
      </w:pPr>
      <w:r>
        <w:t xml:space="preserve">“Entergy Operating </w:t>
      </w:r>
      <w:proofErr w:type="gramStart"/>
      <w:r>
        <w:t>Companies,”</w:t>
      </w:r>
      <w:proofErr w:type="gramEnd"/>
      <w:r>
        <w:t xml:space="preserve"> or “EOC” means ENO, ELL, EAI, EMI, and EGSL.</w:t>
      </w:r>
    </w:p>
    <w:p w:rsidR="009E5CEF" w:rsidRDefault="009E5CEF">
      <w:pPr>
        <w:widowControl w:val="0"/>
        <w:jc w:val="both"/>
      </w:pPr>
    </w:p>
    <w:p w:rsidR="009E5CEF" w:rsidRDefault="00617EF5">
      <w:pPr>
        <w:pStyle w:val="ListParagraph"/>
        <w:widowControl w:val="0"/>
        <w:numPr>
          <w:ilvl w:val="0"/>
          <w:numId w:val="4"/>
        </w:numPr>
        <w:jc w:val="both"/>
      </w:pPr>
      <w:r>
        <w:t>“Entergy” or “Entergy System” means Entergy Corporation (formerly Middle South Utilities), any affiliates or subsidiaries, any merged or consolidated predecessors in interest, past or present employees, officers, directors, agents, contractors, consultants, attorneys, and representatives, and any other person who has in the past or is now acting or purporting to act on its behalf.</w:t>
      </w:r>
    </w:p>
    <w:p w:rsidR="009E5CEF" w:rsidRDefault="009E5CEF">
      <w:pPr>
        <w:widowControl w:val="0"/>
        <w:jc w:val="both"/>
      </w:pPr>
    </w:p>
    <w:p w:rsidR="009E5CEF" w:rsidRDefault="00617EF5">
      <w:pPr>
        <w:pStyle w:val="ListParagraph"/>
        <w:widowControl w:val="0"/>
        <w:numPr>
          <w:ilvl w:val="0"/>
          <w:numId w:val="4"/>
        </w:numPr>
        <w:jc w:val="both"/>
      </w:pPr>
      <w:r>
        <w:t>“Enterprises” means Entergy Enterprises, Inc.</w:t>
      </w:r>
    </w:p>
    <w:p w:rsidR="009E5CEF" w:rsidRDefault="009E5CEF">
      <w:pPr>
        <w:widowControl w:val="0"/>
        <w:jc w:val="both"/>
      </w:pPr>
    </w:p>
    <w:p w:rsidR="009E5CEF" w:rsidRDefault="00617EF5">
      <w:pPr>
        <w:pStyle w:val="ListParagraph"/>
        <w:widowControl w:val="0"/>
        <w:numPr>
          <w:ilvl w:val="0"/>
          <w:numId w:val="4"/>
        </w:numPr>
        <w:jc w:val="both"/>
      </w:pPr>
      <w:r>
        <w:t>“EOI” means Entergy Operations Services, Inc.</w:t>
      </w:r>
    </w:p>
    <w:p w:rsidR="009E5CEF" w:rsidRDefault="009E5CEF">
      <w:pPr>
        <w:widowControl w:val="0"/>
        <w:jc w:val="both"/>
      </w:pPr>
    </w:p>
    <w:p w:rsidR="009E5CEF" w:rsidRDefault="00617EF5">
      <w:pPr>
        <w:pStyle w:val="ListParagraph"/>
        <w:widowControl w:val="0"/>
        <w:numPr>
          <w:ilvl w:val="0"/>
          <w:numId w:val="4"/>
        </w:numPr>
        <w:jc w:val="both"/>
      </w:pPr>
      <w:r>
        <w:t>“EPD” means Entergy Power Development Corp.</w:t>
      </w:r>
    </w:p>
    <w:p w:rsidR="009E5CEF" w:rsidRDefault="009E5CEF">
      <w:pPr>
        <w:widowControl w:val="0"/>
        <w:jc w:val="both"/>
      </w:pPr>
    </w:p>
    <w:p w:rsidR="009E5CEF" w:rsidRDefault="00617EF5">
      <w:pPr>
        <w:pStyle w:val="ListParagraph"/>
        <w:widowControl w:val="0"/>
        <w:numPr>
          <w:ilvl w:val="0"/>
          <w:numId w:val="4"/>
        </w:numPr>
        <w:jc w:val="both"/>
      </w:pPr>
      <w:r>
        <w:t>“EPI” means Entergy Power, Inc.</w:t>
      </w:r>
    </w:p>
    <w:p w:rsidR="009E5CEF" w:rsidRDefault="009E5CEF">
      <w:pPr>
        <w:widowControl w:val="0"/>
        <w:jc w:val="both"/>
      </w:pPr>
    </w:p>
    <w:p w:rsidR="009E5CEF" w:rsidRDefault="00617EF5">
      <w:pPr>
        <w:pStyle w:val="ListParagraph"/>
        <w:widowControl w:val="0"/>
        <w:numPr>
          <w:ilvl w:val="0"/>
          <w:numId w:val="4"/>
        </w:numPr>
        <w:jc w:val="both"/>
      </w:pPr>
      <w:r>
        <w:t>“ESI” means Entergy Services, Inc.</w:t>
      </w:r>
    </w:p>
    <w:p w:rsidR="009E5CEF" w:rsidRDefault="009E5CEF">
      <w:pPr>
        <w:pStyle w:val="ListParagraph"/>
      </w:pPr>
    </w:p>
    <w:p w:rsidR="009E5CEF" w:rsidRDefault="00617EF5">
      <w:pPr>
        <w:pStyle w:val="ListParagraph"/>
        <w:widowControl w:val="0"/>
        <w:numPr>
          <w:ilvl w:val="0"/>
          <w:numId w:val="4"/>
        </w:numPr>
        <w:jc w:val="both"/>
      </w:pPr>
      <w:r>
        <w:t>“Identify” or “Identifying” means:</w:t>
      </w:r>
    </w:p>
    <w:p w:rsidR="009E5CEF" w:rsidRDefault="00617EF5">
      <w:pPr>
        <w:pStyle w:val="ListParagraph"/>
        <w:widowControl w:val="0"/>
        <w:numPr>
          <w:ilvl w:val="1"/>
          <w:numId w:val="4"/>
        </w:numPr>
        <w:jc w:val="both"/>
      </w:pPr>
      <w:r>
        <w:t>With respect to a natural person, the person’s full name, present employer, title, job description, and professional or home address.</w:t>
      </w:r>
    </w:p>
    <w:p w:rsidR="009E5CEF" w:rsidRDefault="00617EF5">
      <w:pPr>
        <w:pStyle w:val="ListParagraph"/>
        <w:widowControl w:val="0"/>
        <w:numPr>
          <w:ilvl w:val="1"/>
          <w:numId w:val="4"/>
        </w:numPr>
        <w:jc w:val="both"/>
      </w:pPr>
      <w:r>
        <w:t>With respect to documents, the title (if any), nature, substance, date and source of origin on the document, all described with sufficient particularity to enable the document to be specified or recognized.</w:t>
      </w:r>
    </w:p>
    <w:p w:rsidR="009E5CEF" w:rsidRDefault="009E5CEF">
      <w:pPr>
        <w:pStyle w:val="ListParagraph"/>
        <w:widowControl w:val="0"/>
        <w:ind w:left="1800"/>
        <w:jc w:val="both"/>
      </w:pPr>
    </w:p>
    <w:p w:rsidR="008427BA" w:rsidRDefault="00617EF5" w:rsidP="008427BA">
      <w:pPr>
        <w:pStyle w:val="ListParagraph"/>
        <w:widowControl w:val="0"/>
        <w:numPr>
          <w:ilvl w:val="0"/>
          <w:numId w:val="4"/>
        </w:numPr>
        <w:jc w:val="both"/>
      </w:pPr>
      <w:r>
        <w:t>“Information” means any knowledge, fact, data, or intelligence whether contained in a Document or unrecorded.</w:t>
      </w:r>
    </w:p>
    <w:p w:rsidR="009E5CEF" w:rsidRDefault="009E5CEF">
      <w:pPr>
        <w:widowControl w:val="0"/>
        <w:jc w:val="both"/>
      </w:pPr>
    </w:p>
    <w:p w:rsidR="008427BA" w:rsidRDefault="008427BA">
      <w:pPr>
        <w:pStyle w:val="ListParagraph"/>
        <w:widowControl w:val="0"/>
        <w:numPr>
          <w:ilvl w:val="0"/>
          <w:numId w:val="4"/>
        </w:numPr>
        <w:jc w:val="both"/>
      </w:pPr>
      <w:r>
        <w:t>“IRP” means Integrated Resource Planning.</w:t>
      </w:r>
    </w:p>
    <w:p w:rsidR="008427BA" w:rsidRDefault="008427BA" w:rsidP="008427BA">
      <w:pPr>
        <w:pStyle w:val="ListParagraph"/>
      </w:pPr>
    </w:p>
    <w:p w:rsidR="009E5CEF" w:rsidRDefault="00617EF5">
      <w:pPr>
        <w:pStyle w:val="ListParagraph"/>
        <w:widowControl w:val="0"/>
        <w:numPr>
          <w:ilvl w:val="0"/>
          <w:numId w:val="4"/>
        </w:numPr>
        <w:jc w:val="both"/>
      </w:pPr>
      <w:r>
        <w:t>“</w:t>
      </w:r>
      <w:proofErr w:type="spellStart"/>
      <w:r>
        <w:t>Intervenors</w:t>
      </w:r>
      <w:proofErr w:type="spellEnd"/>
      <w:r>
        <w:t xml:space="preserve">” </w:t>
      </w:r>
      <w:proofErr w:type="gramStart"/>
      <w:r>
        <w:t>means</w:t>
      </w:r>
      <w:proofErr w:type="gramEnd"/>
      <w:r>
        <w:t xml:space="preserve"> all parties who filed an intervention request with the Clerk of the Council, with a copy submitted to the Director of the Council Utilities Regulatory office, and whose interventions were subsequently granted.</w:t>
      </w:r>
    </w:p>
    <w:p w:rsidR="009E5CEF" w:rsidRDefault="009E5CEF">
      <w:pPr>
        <w:widowControl w:val="0"/>
        <w:jc w:val="both"/>
      </w:pPr>
    </w:p>
    <w:p w:rsidR="009E5CEF" w:rsidRDefault="00617EF5">
      <w:pPr>
        <w:pStyle w:val="ListParagraph"/>
        <w:widowControl w:val="0"/>
        <w:numPr>
          <w:ilvl w:val="0"/>
          <w:numId w:val="4"/>
        </w:numPr>
        <w:jc w:val="both"/>
      </w:pPr>
      <w:r>
        <w:t>“MCF” means thousands of cubic feet of natural gas.</w:t>
      </w:r>
    </w:p>
    <w:p w:rsidR="009E5CEF" w:rsidRDefault="009E5CEF">
      <w:pPr>
        <w:widowControl w:val="0"/>
        <w:jc w:val="both"/>
      </w:pPr>
    </w:p>
    <w:p w:rsidR="009E5CEF" w:rsidRDefault="00617EF5">
      <w:pPr>
        <w:pStyle w:val="ListParagraph"/>
        <w:widowControl w:val="0"/>
        <w:numPr>
          <w:ilvl w:val="0"/>
          <w:numId w:val="4"/>
        </w:numPr>
        <w:jc w:val="both"/>
      </w:pPr>
      <w:r>
        <w:t>“MISO” means Midcontinent Independent System Operator, Inc. or predecessor entities, its operations, its assets, its member organizations, its territory of operations, the territory of operations of its member organizations, Entergy operations within or under MISO authority, its marketplaces related to energy, its planning mechanisms, or other assets or operations related to MISO.</w:t>
      </w:r>
    </w:p>
    <w:p w:rsidR="009E5CEF" w:rsidRDefault="009E5CEF">
      <w:pPr>
        <w:pStyle w:val="ListParagraph"/>
      </w:pPr>
    </w:p>
    <w:p w:rsidR="009E5CEF" w:rsidRDefault="00617EF5">
      <w:pPr>
        <w:pStyle w:val="ListParagraph"/>
        <w:widowControl w:val="0"/>
        <w:numPr>
          <w:ilvl w:val="0"/>
          <w:numId w:val="4"/>
        </w:numPr>
        <w:jc w:val="both"/>
      </w:pPr>
      <w:r>
        <w:t>“MW” means megawatts.</w:t>
      </w:r>
    </w:p>
    <w:p w:rsidR="009E5CEF" w:rsidRDefault="009E5CEF">
      <w:pPr>
        <w:widowControl w:val="0"/>
        <w:jc w:val="both"/>
      </w:pPr>
    </w:p>
    <w:p w:rsidR="009E5CEF" w:rsidRDefault="00617EF5">
      <w:pPr>
        <w:pStyle w:val="ListParagraph"/>
        <w:widowControl w:val="0"/>
        <w:numPr>
          <w:ilvl w:val="0"/>
          <w:numId w:val="4"/>
        </w:numPr>
        <w:jc w:val="both"/>
      </w:pPr>
      <w:r>
        <w:t>“</w:t>
      </w:r>
      <w:proofErr w:type="spellStart"/>
      <w:r>
        <w:t>MWh</w:t>
      </w:r>
      <w:proofErr w:type="spellEnd"/>
      <w:r>
        <w:t>” means megawatt hours.</w:t>
      </w:r>
    </w:p>
    <w:p w:rsidR="009E5CEF" w:rsidRDefault="009E5CEF">
      <w:pPr>
        <w:widowControl w:val="0"/>
        <w:jc w:val="both"/>
      </w:pPr>
    </w:p>
    <w:p w:rsidR="009E5CEF" w:rsidRDefault="00617EF5">
      <w:pPr>
        <w:pStyle w:val="ListParagraph"/>
        <w:widowControl w:val="0"/>
        <w:numPr>
          <w:ilvl w:val="0"/>
          <w:numId w:val="4"/>
        </w:numPr>
        <w:jc w:val="both"/>
      </w:pPr>
      <w:r>
        <w:t>“Or” means and/or.</w:t>
      </w:r>
    </w:p>
    <w:p w:rsidR="009E5CEF" w:rsidRDefault="009E5CEF">
      <w:pPr>
        <w:widowControl w:val="0"/>
        <w:jc w:val="both"/>
      </w:pPr>
    </w:p>
    <w:p w:rsidR="009E5CEF" w:rsidRDefault="00617EF5">
      <w:pPr>
        <w:pStyle w:val="ListParagraph"/>
        <w:widowControl w:val="0"/>
        <w:numPr>
          <w:ilvl w:val="0"/>
          <w:numId w:val="4"/>
        </w:numPr>
        <w:jc w:val="both"/>
      </w:pPr>
      <w:r>
        <w:t>“Parties” means the Companies, CNO’s Advisors, and all parties to Docket No.  UD-</w:t>
      </w:r>
      <w:r w:rsidR="00735BF1">
        <w:t>17-03</w:t>
      </w:r>
      <w:r>
        <w:t>.</w:t>
      </w:r>
    </w:p>
    <w:p w:rsidR="009E5CEF" w:rsidRDefault="009E5CEF">
      <w:pPr>
        <w:widowControl w:val="0"/>
        <w:jc w:val="both"/>
      </w:pPr>
    </w:p>
    <w:p w:rsidR="009E5CEF" w:rsidRDefault="00617EF5">
      <w:pPr>
        <w:pStyle w:val="ListParagraph"/>
        <w:widowControl w:val="0"/>
        <w:numPr>
          <w:ilvl w:val="0"/>
          <w:numId w:val="4"/>
        </w:numPr>
        <w:jc w:val="both"/>
      </w:pPr>
      <w:r>
        <w:t>“Person” includes any individual, corporation, business or governmental entity whatsoever, and every other type of entity or organization.</w:t>
      </w:r>
    </w:p>
    <w:p w:rsidR="009E5CEF" w:rsidRDefault="009E5CEF">
      <w:pPr>
        <w:widowControl w:val="0"/>
        <w:jc w:val="both"/>
      </w:pPr>
    </w:p>
    <w:p w:rsidR="009E5CEF" w:rsidRDefault="00617EF5">
      <w:pPr>
        <w:pStyle w:val="ListParagraph"/>
        <w:widowControl w:val="0"/>
        <w:numPr>
          <w:ilvl w:val="0"/>
          <w:numId w:val="4"/>
        </w:numPr>
        <w:jc w:val="both"/>
      </w:pPr>
      <w:r>
        <w:t>“Relating to” shall be understood to include pertaining to, referring to, having as its subject matter, constituting, supporting, analyzing, discussing, evaluating, or bearing upon, directly or indirectly the subject matter of the specific Request.</w:t>
      </w:r>
    </w:p>
    <w:p w:rsidR="009E5CEF" w:rsidRDefault="009E5CEF">
      <w:pPr>
        <w:widowControl w:val="0"/>
        <w:jc w:val="both"/>
      </w:pPr>
    </w:p>
    <w:p w:rsidR="009E5CEF" w:rsidRDefault="00617EF5">
      <w:pPr>
        <w:pStyle w:val="ListParagraph"/>
        <w:widowControl w:val="0"/>
        <w:numPr>
          <w:ilvl w:val="0"/>
          <w:numId w:val="4"/>
        </w:numPr>
        <w:jc w:val="both"/>
      </w:pPr>
      <w:r>
        <w:t>“Respondent” means ENO and any of its representatives including any other Entergy representative.</w:t>
      </w:r>
    </w:p>
    <w:p w:rsidR="009E5CEF" w:rsidRDefault="009E5CEF">
      <w:pPr>
        <w:widowControl w:val="0"/>
        <w:jc w:val="both"/>
      </w:pPr>
    </w:p>
    <w:p w:rsidR="009E5CEF" w:rsidRDefault="00617EF5">
      <w:pPr>
        <w:pStyle w:val="ListParagraph"/>
        <w:widowControl w:val="0"/>
        <w:numPr>
          <w:ilvl w:val="0"/>
          <w:numId w:val="4"/>
        </w:numPr>
        <w:jc w:val="both"/>
      </w:pPr>
      <w:r>
        <w:t>“SEC” means Securities and Exchange Commission.</w:t>
      </w:r>
    </w:p>
    <w:p w:rsidR="009E5CEF" w:rsidRDefault="009E5CEF">
      <w:pPr>
        <w:widowControl w:val="0"/>
        <w:jc w:val="both"/>
      </w:pPr>
    </w:p>
    <w:p w:rsidR="009E5CEF" w:rsidRDefault="00617EF5">
      <w:pPr>
        <w:pStyle w:val="ListParagraph"/>
        <w:widowControl w:val="0"/>
        <w:numPr>
          <w:ilvl w:val="0"/>
          <w:numId w:val="4"/>
        </w:numPr>
        <w:jc w:val="both"/>
      </w:pPr>
      <w:r>
        <w:lastRenderedPageBreak/>
        <w:t>“SERI” means System Energy Resources, Inc.</w:t>
      </w:r>
    </w:p>
    <w:p w:rsidR="009E5CEF" w:rsidRDefault="009E5CEF">
      <w:pPr>
        <w:widowControl w:val="0"/>
        <w:jc w:val="both"/>
      </w:pPr>
    </w:p>
    <w:p w:rsidR="009E5CEF" w:rsidRDefault="00617EF5" w:rsidP="004B02D6">
      <w:pPr>
        <w:pStyle w:val="ListParagraph"/>
        <w:widowControl w:val="0"/>
        <w:numPr>
          <w:ilvl w:val="0"/>
          <w:numId w:val="4"/>
        </w:numPr>
        <w:jc w:val="both"/>
      </w:pPr>
      <w:r>
        <w:t>“SFI” means System Fuel, Inc.</w:t>
      </w:r>
    </w:p>
    <w:p w:rsidR="009E5CEF" w:rsidRDefault="009E5CEF">
      <w:pPr>
        <w:widowControl w:val="0"/>
        <w:ind w:left="720" w:hanging="720"/>
        <w:jc w:val="both"/>
      </w:pPr>
    </w:p>
    <w:p w:rsidR="009E5CEF" w:rsidRDefault="00617EF5">
      <w:pPr>
        <w:pStyle w:val="ListParagraph"/>
        <w:widowControl w:val="0"/>
        <w:numPr>
          <w:ilvl w:val="0"/>
          <w:numId w:val="4"/>
        </w:numPr>
        <w:jc w:val="both"/>
      </w:pPr>
      <w:r>
        <w:t>“Testimony” means any verbal or written declaration made under oath in connection with any regulatory, administrative or adjudicative proceeding or other judicial process or formal dispute resolution process (</w:t>
      </w:r>
      <w:r>
        <w:rPr>
          <w:i/>
        </w:rPr>
        <w:t>e.g.</w:t>
      </w:r>
      <w:r>
        <w:t xml:space="preserve"> arbitration) for any purpose, including but not limited to depositions, hearings or trial.</w:t>
      </w:r>
    </w:p>
    <w:p w:rsidR="009E5CEF" w:rsidRDefault="009E5CEF">
      <w:pPr>
        <w:widowControl w:val="0"/>
        <w:jc w:val="both"/>
      </w:pPr>
    </w:p>
    <w:p w:rsidR="009E5CEF" w:rsidRDefault="00617EF5">
      <w:pPr>
        <w:pStyle w:val="ListParagraph"/>
        <w:widowControl w:val="0"/>
        <w:numPr>
          <w:ilvl w:val="0"/>
          <w:numId w:val="4"/>
        </w:numPr>
        <w:jc w:val="both"/>
      </w:pPr>
      <w:r>
        <w:t>“Publications” include, but are not limited to, articles, books, reviews, papers, presentations, studies, reports, analyses, or other documents released for publication.</w:t>
      </w:r>
    </w:p>
    <w:p w:rsidR="009E5CEF" w:rsidRDefault="009E5CEF">
      <w:pPr>
        <w:widowControl w:val="0"/>
        <w:jc w:val="both"/>
      </w:pPr>
    </w:p>
    <w:p w:rsidR="009E5CEF" w:rsidRDefault="00617EF5">
      <w:pPr>
        <w:pStyle w:val="ListParagraph"/>
        <w:widowControl w:val="0"/>
        <w:numPr>
          <w:ilvl w:val="0"/>
          <w:numId w:val="4"/>
        </w:numPr>
        <w:jc w:val="both"/>
      </w:pPr>
      <w:r>
        <w:t>“You” and “Your” means Entergy, ELL, ENO, any affiliates or subsidiaries, any merged or consolidated predecessors in interest, past or present employees, officers, directors, agents, contractors, consultants, attorneys, and representatives and any other person who has in the past or is now acting or purporting to act on its behalf.</w:t>
      </w:r>
    </w:p>
    <w:p w:rsidR="009E5CEF" w:rsidRDefault="009E5CEF">
      <w:pPr>
        <w:widowControl w:val="0"/>
        <w:ind w:left="720" w:hanging="720"/>
        <w:jc w:val="both"/>
      </w:pPr>
    </w:p>
    <w:p w:rsidR="009E5CEF" w:rsidRDefault="00617EF5">
      <w:pPr>
        <w:pStyle w:val="ListParagraph"/>
        <w:widowControl w:val="0"/>
        <w:numPr>
          <w:ilvl w:val="0"/>
          <w:numId w:val="4"/>
        </w:numPr>
        <w:jc w:val="both"/>
      </w:pPr>
      <w:r>
        <w:t>As used herein, the singular shall include the plural and the plural shall include the singular.</w:t>
      </w:r>
    </w:p>
    <w:p w:rsidR="009E5CEF" w:rsidRDefault="00617EF5">
      <w:pPr>
        <w:widowControl w:val="0"/>
        <w:jc w:val="both"/>
        <w:outlineLvl w:val="0"/>
      </w:pPr>
      <w:r>
        <w:rPr>
          <w:b/>
        </w:rPr>
        <w:br w:type="page"/>
      </w:r>
      <w:r>
        <w:rPr>
          <w:b/>
        </w:rPr>
        <w:lastRenderedPageBreak/>
        <w:t>Instructions</w:t>
      </w:r>
    </w:p>
    <w:p w:rsidR="009E5CEF" w:rsidRDefault="009E5CEF">
      <w:pPr>
        <w:widowControl w:val="0"/>
        <w:jc w:val="both"/>
      </w:pPr>
    </w:p>
    <w:p w:rsidR="009E5CEF" w:rsidRDefault="00617EF5">
      <w:pPr>
        <w:widowControl w:val="0"/>
        <w:ind w:left="720" w:hanging="720"/>
        <w:jc w:val="both"/>
      </w:pPr>
      <w:r>
        <w:t>1.</w:t>
      </w:r>
      <w:r>
        <w:tab/>
        <w:t xml:space="preserve">Data Requests, interrogatories, and requests for production of documents or any other discovery requests (collectively “Requests” or individually “Request”) call for all information, including information contained in documents in native electronic format with all cells and formulas </w:t>
      </w:r>
      <w:proofErr w:type="spellStart"/>
      <w:r>
        <w:t>in tact</w:t>
      </w:r>
      <w:proofErr w:type="spellEnd"/>
      <w:r>
        <w:t xml:space="preserve"> when appropriate, which is known or available to the Respondents in this proceeding.</w:t>
      </w:r>
    </w:p>
    <w:p w:rsidR="009E5CEF" w:rsidRDefault="009E5CEF">
      <w:pPr>
        <w:widowControl w:val="0"/>
        <w:jc w:val="both"/>
      </w:pPr>
    </w:p>
    <w:p w:rsidR="009E5CEF" w:rsidRDefault="00617EF5">
      <w:pPr>
        <w:widowControl w:val="0"/>
        <w:ind w:left="720" w:hanging="720"/>
        <w:jc w:val="both"/>
      </w:pPr>
      <w:r>
        <w:t>2.</w:t>
      </w:r>
      <w:r>
        <w:tab/>
        <w:t>Where a Request has a number of separate parts or aspects, a complete response is required to each part or aspect.  The response should separately address each part by its individual designation: “(CNO 3-1</w:t>
      </w:r>
      <w:proofErr w:type="gramStart"/>
      <w:r>
        <w:t>)(</w:t>
      </w:r>
      <w:proofErr w:type="gramEnd"/>
      <w:r>
        <w:t>A),” “(CNO 3-1)(B),” etc.  Any objection to a part or aspect of a Request should clearly indicate the part or aspect to which it is directed.</w:t>
      </w:r>
    </w:p>
    <w:p w:rsidR="009E5CEF" w:rsidRDefault="009E5CEF">
      <w:pPr>
        <w:widowControl w:val="0"/>
        <w:jc w:val="both"/>
      </w:pPr>
    </w:p>
    <w:p w:rsidR="009E5CEF" w:rsidRDefault="00617EF5">
      <w:pPr>
        <w:widowControl w:val="0"/>
        <w:ind w:left="720" w:hanging="720"/>
        <w:jc w:val="both"/>
      </w:pPr>
      <w:r>
        <w:t>3.</w:t>
      </w:r>
      <w:r>
        <w:tab/>
        <w:t xml:space="preserve">If a Request specifically seeks an answer in response that is not contained in the Document, an answer is required.  </w:t>
      </w:r>
    </w:p>
    <w:p w:rsidR="009E5CEF" w:rsidRDefault="009E5CEF">
      <w:pPr>
        <w:widowControl w:val="0"/>
        <w:jc w:val="both"/>
      </w:pPr>
    </w:p>
    <w:p w:rsidR="009E5CEF" w:rsidRDefault="00617EF5">
      <w:pPr>
        <w:widowControl w:val="0"/>
        <w:ind w:left="720" w:hanging="720"/>
        <w:jc w:val="both"/>
      </w:pPr>
      <w:r>
        <w:t>4.</w:t>
      </w:r>
      <w:r>
        <w:tab/>
        <w:t xml:space="preserve">The person who prepares and is responsible for providing the response should be identified on the response.  </w:t>
      </w:r>
    </w:p>
    <w:p w:rsidR="009E5CEF" w:rsidRDefault="009E5CEF">
      <w:pPr>
        <w:widowControl w:val="0"/>
        <w:jc w:val="both"/>
      </w:pPr>
    </w:p>
    <w:p w:rsidR="009E5CEF" w:rsidRDefault="00617EF5">
      <w:pPr>
        <w:widowControl w:val="0"/>
        <w:ind w:left="720" w:hanging="720"/>
        <w:jc w:val="both"/>
      </w:pPr>
      <w:r>
        <w:t>5.</w:t>
      </w:r>
      <w:r>
        <w:tab/>
        <w:t>If a Request can be answered in whole or in part by reference to the response to another Request served in this proceeding, it is sufficient to so indicate by specifying the other response or part or aspect thereof which is responsive to the instant Request and by specifying whether the response to the other request is a full or partial response to the instant Request.  If the response to the other Request constitutes a partial response, the balance of the instant Request must be answered.</w:t>
      </w:r>
    </w:p>
    <w:p w:rsidR="009E5CEF" w:rsidRDefault="009E5CEF">
      <w:pPr>
        <w:widowControl w:val="0"/>
        <w:jc w:val="both"/>
      </w:pPr>
    </w:p>
    <w:p w:rsidR="009E5CEF" w:rsidRDefault="00617EF5">
      <w:pPr>
        <w:widowControl w:val="0"/>
        <w:ind w:left="720" w:hanging="720"/>
        <w:jc w:val="both"/>
      </w:pPr>
      <w:r>
        <w:t>6.</w:t>
      </w:r>
      <w:r>
        <w:tab/>
        <w:t>If a Request cannot be answered in full after exercise of due diligence to secure the information requested, state the answer to the extent possible, state why the Request cannot be answered in full, and state what information or knowledge you have concerning the unanswered portions.</w:t>
      </w:r>
    </w:p>
    <w:p w:rsidR="009E5CEF" w:rsidRDefault="009E5CEF">
      <w:pPr>
        <w:widowControl w:val="0"/>
        <w:jc w:val="both"/>
      </w:pPr>
    </w:p>
    <w:p w:rsidR="009E5CEF" w:rsidRDefault="00617EF5">
      <w:pPr>
        <w:widowControl w:val="0"/>
        <w:ind w:left="720" w:hanging="720"/>
        <w:jc w:val="both"/>
      </w:pPr>
      <w:r>
        <w:t>7.</w:t>
      </w:r>
      <w:r>
        <w:tab/>
        <w:t>If, in answering any of these Requests, you feel that any Request or instruction applicable thereto is ambiguous, set forth the language you feel is ambiguous and the interpretation you are using in responding to the Request.</w:t>
      </w:r>
    </w:p>
    <w:p w:rsidR="009E5CEF" w:rsidRDefault="009E5CEF">
      <w:pPr>
        <w:widowControl w:val="0"/>
        <w:jc w:val="both"/>
      </w:pPr>
    </w:p>
    <w:p w:rsidR="009E5CEF" w:rsidRDefault="00617EF5">
      <w:pPr>
        <w:widowControl w:val="0"/>
        <w:ind w:left="720" w:hanging="720"/>
        <w:jc w:val="both"/>
      </w:pPr>
      <w:r>
        <w:t>8.</w:t>
      </w:r>
      <w:r>
        <w:tab/>
        <w:t>If a document requested is unavailable, identify the document, describe in detail the reasons that the document is unavailable, state where the document can be obtained, and specify the number of pages it contains.</w:t>
      </w:r>
    </w:p>
    <w:p w:rsidR="009E5CEF" w:rsidRDefault="009E5CEF">
      <w:pPr>
        <w:widowControl w:val="0"/>
        <w:jc w:val="both"/>
      </w:pPr>
    </w:p>
    <w:p w:rsidR="009E5CEF" w:rsidRDefault="00617EF5">
      <w:pPr>
        <w:widowControl w:val="0"/>
        <w:ind w:left="720" w:hanging="720"/>
        <w:jc w:val="both"/>
      </w:pPr>
      <w:r>
        <w:t>9.</w:t>
      </w:r>
      <w:r>
        <w:tab/>
        <w:t>If no document is responsive to a Request which calls for a document, then so state.  In some instances, the Request should be treated as an interrogatory.</w:t>
      </w:r>
    </w:p>
    <w:p w:rsidR="009E5CEF" w:rsidRDefault="009E5CEF">
      <w:pPr>
        <w:widowControl w:val="0"/>
        <w:jc w:val="both"/>
      </w:pPr>
    </w:p>
    <w:p w:rsidR="009E5CEF" w:rsidRDefault="00617EF5">
      <w:pPr>
        <w:widowControl w:val="0"/>
        <w:ind w:left="720" w:hanging="720"/>
        <w:jc w:val="both"/>
      </w:pPr>
      <w:r>
        <w:t>10.</w:t>
      </w:r>
      <w:r>
        <w:tab/>
        <w:t xml:space="preserve">All responses to the Requests are to be amended or supplemented if any person answering the requests obtains information upon the basis of which: (a) the party making the response knows that it was incorrect when made and (b) the party making the response knows that the response, though correct when made, is no longer true or is </w:t>
      </w:r>
      <w:r>
        <w:lastRenderedPageBreak/>
        <w:t>misleading.</w:t>
      </w:r>
    </w:p>
    <w:p w:rsidR="009E5CEF" w:rsidRDefault="009E5CEF">
      <w:pPr>
        <w:widowControl w:val="0"/>
        <w:jc w:val="both"/>
      </w:pPr>
    </w:p>
    <w:p w:rsidR="009E5CEF" w:rsidRDefault="00617EF5">
      <w:pPr>
        <w:widowControl w:val="0"/>
        <w:ind w:left="720" w:hanging="720"/>
        <w:jc w:val="both"/>
      </w:pPr>
      <w:r>
        <w:t>11.</w:t>
      </w:r>
      <w:r>
        <w:tab/>
        <w:t>All Requests are considered to be continuing in nature, and thereby require you to produce by supplemental responses any document within the scope of the Request that you obtain, acquire, or discover subsequent to your initial response to the Request.</w:t>
      </w:r>
    </w:p>
    <w:p w:rsidR="009E5CEF" w:rsidRDefault="009E5CEF">
      <w:pPr>
        <w:widowControl w:val="0"/>
        <w:ind w:left="720" w:hanging="720"/>
        <w:jc w:val="both"/>
      </w:pPr>
    </w:p>
    <w:p w:rsidR="009E5CEF" w:rsidRDefault="00617EF5">
      <w:pPr>
        <w:widowControl w:val="0"/>
        <w:ind w:left="720" w:hanging="720"/>
        <w:jc w:val="both"/>
      </w:pPr>
      <w:r>
        <w:t>12.</w:t>
      </w:r>
      <w:r>
        <w:tab/>
        <w:t>If the data or Documents responsive to a Request exist, to any extent, in a native electronic form (e.g. Excel file), provide the original native electronic file as part of your response. To the extent Documents responsive to any part of a Request may be extracted, saved, prepared, or presented in a tabular electronic format (e.g. Excel or Access file), provide that part of the response in a tabular electronic file (e.g. Excel or Access file).</w:t>
      </w:r>
    </w:p>
    <w:p w:rsidR="009E5CEF" w:rsidRDefault="009E5CEF">
      <w:pPr>
        <w:widowControl w:val="0"/>
        <w:ind w:left="720" w:hanging="720"/>
        <w:jc w:val="both"/>
      </w:pPr>
    </w:p>
    <w:p w:rsidR="009E5CEF" w:rsidRDefault="00617EF5">
      <w:pPr>
        <w:widowControl w:val="0"/>
        <w:spacing w:line="0" w:lineRule="atLeast"/>
        <w:ind w:left="720" w:hanging="720"/>
        <w:jc w:val="center"/>
        <w:rPr>
          <w:b/>
          <w:smallCaps/>
        </w:rPr>
      </w:pPr>
      <w:r>
        <w:rPr>
          <w:b/>
          <w:smallCaps/>
        </w:rPr>
        <w:br w:type="page"/>
      </w:r>
    </w:p>
    <w:p w:rsidR="009E5CEF" w:rsidRDefault="00617EF5">
      <w:pPr>
        <w:widowControl w:val="0"/>
        <w:spacing w:line="0" w:lineRule="atLeast"/>
        <w:ind w:left="720" w:hanging="720"/>
        <w:jc w:val="center"/>
        <w:rPr>
          <w:b/>
          <w:smallCaps/>
        </w:rPr>
      </w:pPr>
      <w:r>
        <w:rPr>
          <w:b/>
          <w:smallCaps/>
        </w:rPr>
        <w:lastRenderedPageBreak/>
        <w:t xml:space="preserve">ADVISORS TO THE COUNCIL OF THE CITY </w:t>
      </w:r>
    </w:p>
    <w:p w:rsidR="009E5CEF" w:rsidRDefault="00617EF5" w:rsidP="00A14B19">
      <w:pPr>
        <w:widowControl w:val="0"/>
        <w:spacing w:line="0" w:lineRule="atLeast"/>
        <w:ind w:left="720" w:hanging="720"/>
        <w:jc w:val="center"/>
        <w:rPr>
          <w:b/>
          <w:smallCaps/>
        </w:rPr>
      </w:pPr>
      <w:r>
        <w:rPr>
          <w:b/>
          <w:smallCaps/>
        </w:rPr>
        <w:t xml:space="preserve">OF NEW ORLEANS </w:t>
      </w:r>
    </w:p>
    <w:p w:rsidR="009E5CEF" w:rsidRDefault="00617EF5">
      <w:pPr>
        <w:widowControl w:val="0"/>
        <w:spacing w:line="0" w:lineRule="atLeast"/>
        <w:ind w:left="720" w:hanging="720"/>
        <w:jc w:val="center"/>
        <w:rPr>
          <w:b/>
          <w:smallCaps/>
        </w:rPr>
      </w:pPr>
      <w:r>
        <w:rPr>
          <w:b/>
          <w:smallCaps/>
        </w:rPr>
        <w:t xml:space="preserve">FIRST SET OF REQUESTS FOR INFORMATION TO </w:t>
      </w:r>
    </w:p>
    <w:p w:rsidR="009E5CEF" w:rsidRDefault="00617EF5">
      <w:pPr>
        <w:widowControl w:val="0"/>
        <w:spacing w:line="0" w:lineRule="atLeast"/>
        <w:ind w:left="720" w:hanging="720"/>
        <w:jc w:val="center"/>
        <w:rPr>
          <w:b/>
          <w:smallCaps/>
        </w:rPr>
      </w:pPr>
      <w:r>
        <w:rPr>
          <w:b/>
          <w:smallCaps/>
        </w:rPr>
        <w:t xml:space="preserve">ENTERGY NEW ORLEANS, INC. </w:t>
      </w:r>
    </w:p>
    <w:p w:rsidR="009E5CEF" w:rsidRDefault="00617EF5">
      <w:pPr>
        <w:widowControl w:val="0"/>
        <w:spacing w:line="0" w:lineRule="atLeast"/>
        <w:ind w:left="720" w:hanging="720"/>
        <w:jc w:val="center"/>
        <w:rPr>
          <w:b/>
          <w:smallCaps/>
        </w:rPr>
      </w:pPr>
      <w:r>
        <w:rPr>
          <w:b/>
          <w:smallCaps/>
        </w:rPr>
        <w:t xml:space="preserve">REGARDING THE </w:t>
      </w:r>
    </w:p>
    <w:p w:rsidR="009E5CEF" w:rsidRDefault="00347177">
      <w:pPr>
        <w:widowControl w:val="0"/>
        <w:spacing w:line="0" w:lineRule="atLeast"/>
        <w:jc w:val="center"/>
        <w:rPr>
          <w:b/>
          <w:smallCaps/>
          <w:u w:val="single"/>
        </w:rPr>
      </w:pPr>
      <w:r>
        <w:rPr>
          <w:b/>
          <w:caps/>
        </w:rPr>
        <w:t>COUNCIL’S 2018 DEMAND SIDE MANAGEMENT POTENTIAL STUDY</w:t>
      </w:r>
    </w:p>
    <w:p w:rsidR="009E5CEF" w:rsidRDefault="009E5CEF">
      <w:pPr>
        <w:widowControl w:val="0"/>
        <w:bidi/>
        <w:spacing w:line="0" w:lineRule="atLeast"/>
        <w:ind w:left="720" w:hanging="720"/>
        <w:jc w:val="center"/>
      </w:pPr>
    </w:p>
    <w:p w:rsidR="009E5CEF" w:rsidRDefault="009E5CEF"/>
    <w:p w:rsidR="009E5CEF" w:rsidRDefault="00617EF5">
      <w:pPr>
        <w:widowControl w:val="0"/>
        <w:spacing w:line="0" w:lineRule="atLeast"/>
        <w:jc w:val="center"/>
        <w:rPr>
          <w:b/>
          <w:caps/>
        </w:rPr>
      </w:pPr>
      <w:r>
        <w:rPr>
          <w:b/>
          <w:caps/>
        </w:rPr>
        <w:t xml:space="preserve">In the Matter of </w:t>
      </w:r>
      <w:r w:rsidR="00347177">
        <w:rPr>
          <w:b/>
          <w:caps/>
        </w:rPr>
        <w:t xml:space="preserve">2018 </w:t>
      </w:r>
      <w:r>
        <w:rPr>
          <w:b/>
          <w:caps/>
        </w:rPr>
        <w:t>INTEGRATED RESOURCE PLANNING COMPONENTS AND REPORTING REQUIREMENTS FOR ENERGY NEW ORLEANS, INC.</w:t>
      </w:r>
    </w:p>
    <w:p w:rsidR="009E5CEF" w:rsidRDefault="009E5CEF">
      <w:pPr>
        <w:widowControl w:val="0"/>
        <w:spacing w:line="0" w:lineRule="atLeast"/>
        <w:jc w:val="center"/>
        <w:rPr>
          <w:b/>
          <w:caps/>
        </w:rPr>
      </w:pPr>
    </w:p>
    <w:p w:rsidR="009E5CEF" w:rsidRPr="00A14B19" w:rsidRDefault="00617EF5">
      <w:pPr>
        <w:widowControl w:val="0"/>
        <w:spacing w:line="0" w:lineRule="atLeast"/>
        <w:jc w:val="center"/>
        <w:rPr>
          <w:b/>
          <w:caps/>
          <w:u w:val="single"/>
        </w:rPr>
      </w:pPr>
      <w:r w:rsidRPr="00A14B19">
        <w:rPr>
          <w:b/>
          <w:caps/>
          <w:u w:val="single"/>
        </w:rPr>
        <w:t>DOCKET NO. UD-</w:t>
      </w:r>
      <w:r w:rsidR="00347177" w:rsidRPr="00A14B19">
        <w:rPr>
          <w:b/>
          <w:caps/>
          <w:u w:val="single"/>
        </w:rPr>
        <w:t>17-03</w:t>
      </w:r>
    </w:p>
    <w:p w:rsidR="009E5CEF" w:rsidRDefault="009E5CEF" w:rsidP="00B25E50">
      <w:pPr>
        <w:widowControl w:val="0"/>
        <w:spacing w:line="0" w:lineRule="atLeast"/>
        <w:rPr>
          <w:b/>
          <w:smallCaps/>
        </w:rPr>
      </w:pPr>
    </w:p>
    <w:p w:rsidR="009E5CEF" w:rsidRDefault="009E5CEF">
      <w:pPr>
        <w:widowControl w:val="0"/>
        <w:spacing w:line="0" w:lineRule="atLeast"/>
        <w:ind w:left="720" w:hanging="720"/>
        <w:jc w:val="center"/>
        <w:rPr>
          <w:b/>
          <w:smallCaps/>
        </w:rPr>
      </w:pPr>
    </w:p>
    <w:p w:rsidR="00347177" w:rsidRDefault="00347177" w:rsidP="00A14B19">
      <w:pPr>
        <w:pStyle w:val="ListParagraph"/>
        <w:numPr>
          <w:ilvl w:val="0"/>
          <w:numId w:val="2"/>
        </w:numPr>
        <w:spacing w:before="240" w:after="240"/>
        <w:ind w:left="2160" w:hanging="1440"/>
        <w:contextualSpacing w:val="0"/>
        <w:jc w:val="both"/>
      </w:pPr>
      <w:r>
        <w:t>Please provide the income qualifications and other requirements for participating in the Energy Smart residential low-income programs.  Please also provide how this information is made available to the public (i.e. ENO website, online bill pa</w:t>
      </w:r>
      <w:r w:rsidR="00A14B19">
        <w:t>y</w:t>
      </w:r>
      <w:r>
        <w:t>, inserts provided in mailed utility bills, etc.).</w:t>
      </w:r>
    </w:p>
    <w:p w:rsidR="009E5CEF" w:rsidRDefault="00347177" w:rsidP="00A14B19">
      <w:pPr>
        <w:pStyle w:val="ListParagraph"/>
        <w:numPr>
          <w:ilvl w:val="0"/>
          <w:numId w:val="2"/>
        </w:numPr>
        <w:spacing w:before="240" w:after="240"/>
        <w:ind w:left="2160" w:hanging="1440"/>
        <w:contextualSpacing w:val="0"/>
        <w:jc w:val="both"/>
      </w:pPr>
      <w:r>
        <w:t>For each of the cur</w:t>
      </w:r>
      <w:r w:rsidR="00CF44AC">
        <w:t>rent Energy Smart programs currently implemented or planned for implementation:</w:t>
      </w:r>
    </w:p>
    <w:p w:rsidR="00B25E50" w:rsidRDefault="00B25E50" w:rsidP="00322619">
      <w:pPr>
        <w:pStyle w:val="ListParagraph"/>
        <w:numPr>
          <w:ilvl w:val="1"/>
          <w:numId w:val="2"/>
        </w:numPr>
        <w:spacing w:before="240" w:after="240"/>
        <w:ind w:left="2520"/>
        <w:contextualSpacing w:val="0"/>
        <w:jc w:val="both"/>
      </w:pPr>
      <w:r>
        <w:t>Have a</w:t>
      </w:r>
      <w:r w:rsidR="00B62568">
        <w:t>ny recent evaluations</w:t>
      </w:r>
      <w:r>
        <w:t xml:space="preserve"> been conducted?</w:t>
      </w:r>
    </w:p>
    <w:p w:rsidR="009E5CEF" w:rsidRDefault="00B25E50" w:rsidP="00C42EEC">
      <w:pPr>
        <w:pStyle w:val="ListParagraph"/>
        <w:numPr>
          <w:ilvl w:val="2"/>
          <w:numId w:val="2"/>
        </w:numPr>
        <w:spacing w:before="240" w:after="240"/>
        <w:ind w:left="3024" w:hanging="360"/>
        <w:contextualSpacing w:val="0"/>
        <w:jc w:val="both"/>
      </w:pPr>
      <w:r>
        <w:t xml:space="preserve">If the answer to part a is in the affirmative, please provide all recent evaluations, including but not limited to </w:t>
      </w:r>
      <w:r w:rsidR="00B62568">
        <w:t>impact, market, or process</w:t>
      </w:r>
      <w:r>
        <w:t xml:space="preserve"> evaluations, and</w:t>
      </w:r>
      <w:r w:rsidR="00B62568">
        <w:t xml:space="preserve"> </w:t>
      </w:r>
      <w:r>
        <w:t>all</w:t>
      </w:r>
      <w:r w:rsidR="00B62568">
        <w:t xml:space="preserve"> other studies.</w:t>
      </w:r>
    </w:p>
    <w:p w:rsidR="00B62568" w:rsidRDefault="006241A8" w:rsidP="00D0798E">
      <w:pPr>
        <w:pStyle w:val="ListParagraph"/>
        <w:numPr>
          <w:ilvl w:val="1"/>
          <w:numId w:val="2"/>
        </w:numPr>
        <w:spacing w:before="240" w:after="240"/>
        <w:ind w:left="2520"/>
        <w:contextualSpacing w:val="0"/>
        <w:jc w:val="both"/>
      </w:pPr>
      <w:r>
        <w:t>Please provide all m</w:t>
      </w:r>
      <w:r w:rsidR="00B62568">
        <w:t xml:space="preserve">easures promoted by </w:t>
      </w:r>
      <w:r>
        <w:t>each</w:t>
      </w:r>
      <w:r w:rsidR="00B62568">
        <w:t xml:space="preserve"> program and </w:t>
      </w:r>
      <w:r>
        <w:t xml:space="preserve">the corresponding </w:t>
      </w:r>
      <w:r w:rsidR="00B62568">
        <w:t>eligibility criteria.</w:t>
      </w:r>
    </w:p>
    <w:p w:rsidR="00B62568" w:rsidRDefault="00C042A2" w:rsidP="00322619">
      <w:pPr>
        <w:pStyle w:val="ListParagraph"/>
        <w:numPr>
          <w:ilvl w:val="1"/>
          <w:numId w:val="2"/>
        </w:numPr>
        <w:spacing w:before="240" w:after="240"/>
        <w:ind w:left="2520"/>
        <w:contextualSpacing w:val="0"/>
        <w:jc w:val="both"/>
      </w:pPr>
      <w:r>
        <w:t>Please provide the r</w:t>
      </w:r>
      <w:r w:rsidR="00B62568">
        <w:t>ecent historic annual and cumulative participation (number of customers, by NAICS/SIC code where applicable)</w:t>
      </w:r>
      <w:r>
        <w:t xml:space="preserve"> for all Energy Smart programs currently being implemented.</w:t>
      </w:r>
    </w:p>
    <w:p w:rsidR="00C042A2" w:rsidRDefault="00C042A2" w:rsidP="00322619">
      <w:pPr>
        <w:pStyle w:val="ListParagraph"/>
        <w:numPr>
          <w:ilvl w:val="1"/>
          <w:numId w:val="2"/>
        </w:numPr>
        <w:spacing w:before="240" w:after="240"/>
        <w:ind w:left="2520"/>
        <w:contextualSpacing w:val="0"/>
        <w:jc w:val="both"/>
      </w:pPr>
      <w:r>
        <w:t>Please provide the estimated annual and cumulative participation (number of customers, by NAICS/SIC code where applicable) for all Energy Smart programs that will be implemented throughout Program Years 7 through 9.</w:t>
      </w:r>
    </w:p>
    <w:p w:rsidR="00B62568" w:rsidRDefault="008A4E3D" w:rsidP="00322619">
      <w:pPr>
        <w:pStyle w:val="ListParagraph"/>
        <w:numPr>
          <w:ilvl w:val="1"/>
          <w:numId w:val="2"/>
        </w:numPr>
        <w:spacing w:before="240" w:after="240"/>
        <w:ind w:left="2520"/>
        <w:contextualSpacing w:val="0"/>
        <w:jc w:val="both"/>
      </w:pPr>
      <w:r>
        <w:t>Please provide the e</w:t>
      </w:r>
      <w:r w:rsidR="00B62568">
        <w:t>stimated free ridership and spillover rates.</w:t>
      </w:r>
    </w:p>
    <w:p w:rsidR="00B7618C" w:rsidRDefault="00930073" w:rsidP="00B7618C">
      <w:pPr>
        <w:pStyle w:val="ListParagraph"/>
        <w:numPr>
          <w:ilvl w:val="0"/>
          <w:numId w:val="2"/>
        </w:numPr>
        <w:spacing w:before="240" w:after="240"/>
        <w:ind w:left="2160" w:hanging="1440"/>
        <w:contextualSpacing w:val="0"/>
        <w:jc w:val="both"/>
      </w:pPr>
      <w:r>
        <w:t xml:space="preserve">Please provide all </w:t>
      </w:r>
      <w:proofErr w:type="spellStart"/>
      <w:r w:rsidR="00FF070E">
        <w:t>workpapers</w:t>
      </w:r>
      <w:proofErr w:type="spellEnd"/>
      <w:r w:rsidR="00FF070E">
        <w:t xml:space="preserve"> and analysis in native electronic format with all formulas and data sources in tact (i.e. Excel) that were provided to ENO for each of the 2012 and 2015 DSM Potential Studies.</w:t>
      </w:r>
    </w:p>
    <w:p w:rsidR="00381774" w:rsidRDefault="00381774" w:rsidP="00B7618C">
      <w:pPr>
        <w:pStyle w:val="ListParagraph"/>
        <w:numPr>
          <w:ilvl w:val="0"/>
          <w:numId w:val="2"/>
        </w:numPr>
        <w:spacing w:before="240" w:after="240"/>
        <w:ind w:left="2160" w:hanging="1440"/>
        <w:contextualSpacing w:val="0"/>
        <w:jc w:val="both"/>
      </w:pPr>
      <w:r>
        <w:lastRenderedPageBreak/>
        <w:t>For each sector (residential and commercial):</w:t>
      </w:r>
    </w:p>
    <w:p w:rsidR="00381774" w:rsidRDefault="009A0392" w:rsidP="00381774">
      <w:pPr>
        <w:pStyle w:val="ListParagraph"/>
        <w:numPr>
          <w:ilvl w:val="1"/>
          <w:numId w:val="2"/>
        </w:numPr>
        <w:spacing w:before="240" w:after="240"/>
        <w:ind w:left="2520"/>
        <w:contextualSpacing w:val="0"/>
        <w:jc w:val="both"/>
      </w:pPr>
      <w:r>
        <w:t>Please provide t</w:t>
      </w:r>
      <w:r w:rsidR="00182437">
        <w:t xml:space="preserve">he most current </w:t>
      </w:r>
      <w:r w:rsidR="00BE26C8">
        <w:t xml:space="preserve">12 month sales by month and by individual rate tariff, as well as corresponding numbers of customers, </w:t>
      </w:r>
      <w:r w:rsidR="00182437">
        <w:t xml:space="preserve">for electric </w:t>
      </w:r>
      <w:r w:rsidR="00BE26C8">
        <w:t xml:space="preserve">sales </w:t>
      </w:r>
      <w:r w:rsidR="00182437">
        <w:t>(</w:t>
      </w:r>
      <w:proofErr w:type="spellStart"/>
      <w:r w:rsidR="00182437">
        <w:t>MWh</w:t>
      </w:r>
      <w:proofErr w:type="spellEnd"/>
      <w:r w:rsidR="00182437">
        <w:t>) and peak</w:t>
      </w:r>
      <w:r w:rsidR="00BE26C8">
        <w:t xml:space="preserve"> load</w:t>
      </w:r>
      <w:r w:rsidR="00182437">
        <w:t xml:space="preserve"> (MW)</w:t>
      </w:r>
      <w:r w:rsidR="00332E51">
        <w:t xml:space="preserve"> </w:t>
      </w:r>
      <w:r>
        <w:t xml:space="preserve">in </w:t>
      </w:r>
      <w:r w:rsidR="00332E51">
        <w:t>native electronic format with all formulas and data sources in tact (i.e. Excel)</w:t>
      </w:r>
      <w:r w:rsidR="00182437">
        <w:t>.</w:t>
      </w:r>
    </w:p>
    <w:p w:rsidR="00BE26C8" w:rsidRDefault="00BE26C8" w:rsidP="00381774">
      <w:pPr>
        <w:pStyle w:val="ListParagraph"/>
        <w:numPr>
          <w:ilvl w:val="1"/>
          <w:numId w:val="2"/>
        </w:numPr>
        <w:spacing w:before="240" w:after="240"/>
        <w:ind w:left="2520"/>
        <w:contextualSpacing w:val="0"/>
        <w:jc w:val="both"/>
      </w:pPr>
      <w:r>
        <w:t>Please provide a forecast of annual electric sales (</w:t>
      </w:r>
      <w:proofErr w:type="spellStart"/>
      <w:r>
        <w:t>MWh</w:t>
      </w:r>
      <w:proofErr w:type="spellEnd"/>
      <w:r>
        <w:t>) by rate tariff, customer class, and sector, or in the greatest detail available, and peak load (MW)</w:t>
      </w:r>
      <w:r w:rsidR="009A00A9">
        <w:t xml:space="preserve"> for the study period (2018-2037)</w:t>
      </w:r>
      <w:r>
        <w:t xml:space="preserve"> in native electronic format with all formulas and data sources in tact (i.e. Excel). </w:t>
      </w:r>
    </w:p>
    <w:p w:rsidR="009A0392" w:rsidRDefault="009A0392" w:rsidP="00381774">
      <w:pPr>
        <w:pStyle w:val="ListParagraph"/>
        <w:numPr>
          <w:ilvl w:val="1"/>
          <w:numId w:val="2"/>
        </w:numPr>
        <w:spacing w:before="240" w:after="240"/>
        <w:ind w:left="2520"/>
        <w:contextualSpacing w:val="0"/>
        <w:jc w:val="both"/>
      </w:pPr>
      <w:r>
        <w:t>Please provide t</w:t>
      </w:r>
      <w:r w:rsidR="00182437">
        <w:t>he portion of the forecast that is attributed to new construction</w:t>
      </w:r>
      <w:r>
        <w:t>.</w:t>
      </w:r>
    </w:p>
    <w:p w:rsidR="00182437" w:rsidRDefault="009A0392" w:rsidP="00C42EEC">
      <w:pPr>
        <w:pStyle w:val="ListParagraph"/>
        <w:numPr>
          <w:ilvl w:val="2"/>
          <w:numId w:val="2"/>
        </w:numPr>
        <w:spacing w:before="240" w:after="240"/>
        <w:ind w:left="3024" w:hanging="360"/>
        <w:contextualSpacing w:val="0"/>
        <w:jc w:val="both"/>
      </w:pPr>
      <w:r>
        <w:t>If ENO’s most current sales and forecast of annual sales do not include new construction, please provide all</w:t>
      </w:r>
      <w:r w:rsidR="00182437">
        <w:t xml:space="preserve"> relevant data</w:t>
      </w:r>
      <w:r w:rsidR="000B3FC3">
        <w:t xml:space="preserve"> in native electronic format with all formulas and data sources in tact (i.e. Excel)</w:t>
      </w:r>
      <w:r>
        <w:t xml:space="preserve"> that can be used</w:t>
      </w:r>
      <w:r w:rsidR="00182437">
        <w:t xml:space="preserve"> to help make that determination.</w:t>
      </w:r>
    </w:p>
    <w:p w:rsidR="00182437" w:rsidRDefault="000B3FC3" w:rsidP="00381774">
      <w:pPr>
        <w:pStyle w:val="ListParagraph"/>
        <w:numPr>
          <w:ilvl w:val="1"/>
          <w:numId w:val="2"/>
        </w:numPr>
        <w:spacing w:before="240" w:after="240"/>
        <w:ind w:left="2520"/>
        <w:contextualSpacing w:val="0"/>
        <w:jc w:val="both"/>
      </w:pPr>
      <w:r>
        <w:t>Please provide all</w:t>
      </w:r>
      <w:r w:rsidR="00182437">
        <w:t xml:space="preserve"> available data regarding electric sales by building type and/or any other segmentation available (i.e. low-income vs. non low-income, small vs. large, etc.).  For residential, building types should include:</w:t>
      </w:r>
    </w:p>
    <w:p w:rsidR="00182437" w:rsidRDefault="00182437" w:rsidP="00332E51">
      <w:pPr>
        <w:pStyle w:val="ListParagraph"/>
        <w:numPr>
          <w:ilvl w:val="2"/>
          <w:numId w:val="2"/>
        </w:numPr>
        <w:ind w:left="3024" w:hanging="360"/>
        <w:contextualSpacing w:val="0"/>
        <w:jc w:val="both"/>
      </w:pPr>
      <w:r>
        <w:t>Low-income single family</w:t>
      </w:r>
    </w:p>
    <w:p w:rsidR="00182437" w:rsidRDefault="00182437" w:rsidP="00332E51">
      <w:pPr>
        <w:pStyle w:val="ListParagraph"/>
        <w:numPr>
          <w:ilvl w:val="2"/>
          <w:numId w:val="2"/>
        </w:numPr>
        <w:ind w:left="3024" w:hanging="360"/>
        <w:contextualSpacing w:val="0"/>
        <w:jc w:val="both"/>
      </w:pPr>
      <w:r>
        <w:t>Low-income multi-family</w:t>
      </w:r>
    </w:p>
    <w:p w:rsidR="00182437" w:rsidRDefault="00182437" w:rsidP="00332E51">
      <w:pPr>
        <w:pStyle w:val="ListParagraph"/>
        <w:numPr>
          <w:ilvl w:val="2"/>
          <w:numId w:val="2"/>
        </w:numPr>
        <w:ind w:left="3024" w:hanging="360"/>
        <w:contextualSpacing w:val="0"/>
        <w:jc w:val="both"/>
      </w:pPr>
      <w:r>
        <w:t>Single family</w:t>
      </w:r>
    </w:p>
    <w:p w:rsidR="00182437" w:rsidRDefault="00182437" w:rsidP="00332E51">
      <w:pPr>
        <w:pStyle w:val="ListParagraph"/>
        <w:numPr>
          <w:ilvl w:val="2"/>
          <w:numId w:val="2"/>
        </w:numPr>
        <w:ind w:left="3024" w:hanging="360"/>
        <w:contextualSpacing w:val="0"/>
        <w:jc w:val="both"/>
      </w:pPr>
      <w:r>
        <w:t>Multi-family</w:t>
      </w:r>
    </w:p>
    <w:p w:rsidR="00182437" w:rsidRDefault="00182437" w:rsidP="00182437">
      <w:pPr>
        <w:pStyle w:val="ListParagraph"/>
        <w:spacing w:before="240" w:after="240"/>
        <w:ind w:left="2520"/>
        <w:contextualSpacing w:val="0"/>
        <w:jc w:val="both"/>
      </w:pPr>
      <w:r>
        <w:t>For commercial, building types should include:</w:t>
      </w:r>
    </w:p>
    <w:p w:rsidR="00182437" w:rsidRDefault="00182437" w:rsidP="00332E51">
      <w:pPr>
        <w:pStyle w:val="ListParagraph"/>
        <w:numPr>
          <w:ilvl w:val="5"/>
          <w:numId w:val="2"/>
        </w:numPr>
        <w:ind w:left="3024" w:hanging="360"/>
        <w:contextualSpacing w:val="0"/>
        <w:jc w:val="both"/>
      </w:pPr>
      <w:r>
        <w:t>Education</w:t>
      </w:r>
    </w:p>
    <w:p w:rsidR="00182437" w:rsidRDefault="00182437" w:rsidP="00332E51">
      <w:pPr>
        <w:pStyle w:val="ListParagraph"/>
        <w:numPr>
          <w:ilvl w:val="5"/>
          <w:numId w:val="2"/>
        </w:numPr>
        <w:ind w:left="3024" w:hanging="360"/>
        <w:contextualSpacing w:val="0"/>
        <w:jc w:val="both"/>
      </w:pPr>
      <w:r>
        <w:t>Grocery</w:t>
      </w:r>
    </w:p>
    <w:p w:rsidR="00182437" w:rsidRDefault="00182437" w:rsidP="00332E51">
      <w:pPr>
        <w:pStyle w:val="ListParagraph"/>
        <w:numPr>
          <w:ilvl w:val="5"/>
          <w:numId w:val="2"/>
        </w:numPr>
        <w:ind w:left="3024" w:hanging="360"/>
        <w:contextualSpacing w:val="0"/>
        <w:jc w:val="both"/>
      </w:pPr>
      <w:r>
        <w:t>Health (hospital, nursing home)</w:t>
      </w:r>
    </w:p>
    <w:p w:rsidR="00182437" w:rsidRDefault="00182437" w:rsidP="00332E51">
      <w:pPr>
        <w:pStyle w:val="ListParagraph"/>
        <w:numPr>
          <w:ilvl w:val="5"/>
          <w:numId w:val="2"/>
        </w:numPr>
        <w:ind w:left="3024" w:hanging="360"/>
        <w:contextualSpacing w:val="0"/>
        <w:jc w:val="both"/>
      </w:pPr>
      <w:r>
        <w:t>Lodging</w:t>
      </w:r>
    </w:p>
    <w:p w:rsidR="00182437" w:rsidRDefault="00182437" w:rsidP="00332E51">
      <w:pPr>
        <w:pStyle w:val="ListParagraph"/>
        <w:numPr>
          <w:ilvl w:val="5"/>
          <w:numId w:val="2"/>
        </w:numPr>
        <w:ind w:left="3024" w:hanging="360"/>
        <w:contextualSpacing w:val="0"/>
        <w:jc w:val="both"/>
      </w:pPr>
      <w:r>
        <w:t>Office</w:t>
      </w:r>
    </w:p>
    <w:p w:rsidR="00182437" w:rsidRDefault="00182437" w:rsidP="00332E51">
      <w:pPr>
        <w:pStyle w:val="ListParagraph"/>
        <w:numPr>
          <w:ilvl w:val="5"/>
          <w:numId w:val="2"/>
        </w:numPr>
        <w:ind w:left="3024" w:hanging="360"/>
        <w:contextualSpacing w:val="0"/>
        <w:jc w:val="both"/>
      </w:pPr>
      <w:r>
        <w:t>Restaurant</w:t>
      </w:r>
    </w:p>
    <w:p w:rsidR="00182437" w:rsidRDefault="00182437" w:rsidP="00332E51">
      <w:pPr>
        <w:pStyle w:val="ListParagraph"/>
        <w:numPr>
          <w:ilvl w:val="5"/>
          <w:numId w:val="2"/>
        </w:numPr>
        <w:ind w:left="3024" w:hanging="360"/>
        <w:contextualSpacing w:val="0"/>
        <w:jc w:val="both"/>
      </w:pPr>
      <w:r>
        <w:t>Retail</w:t>
      </w:r>
    </w:p>
    <w:p w:rsidR="00182437" w:rsidRDefault="00182437" w:rsidP="00332E51">
      <w:pPr>
        <w:pStyle w:val="ListParagraph"/>
        <w:numPr>
          <w:ilvl w:val="5"/>
          <w:numId w:val="2"/>
        </w:numPr>
        <w:ind w:left="3024" w:hanging="360"/>
        <w:contextualSpacing w:val="0"/>
        <w:jc w:val="both"/>
      </w:pPr>
      <w:r>
        <w:t>Garage/Warehouse</w:t>
      </w:r>
    </w:p>
    <w:p w:rsidR="00182437" w:rsidRDefault="00182437" w:rsidP="00332E51">
      <w:pPr>
        <w:pStyle w:val="ListParagraph"/>
        <w:numPr>
          <w:ilvl w:val="5"/>
          <w:numId w:val="2"/>
        </w:numPr>
        <w:ind w:left="3024" w:hanging="360"/>
        <w:contextualSpacing w:val="0"/>
        <w:jc w:val="both"/>
      </w:pPr>
      <w:r>
        <w:t>Other</w:t>
      </w:r>
    </w:p>
    <w:p w:rsidR="00DD1067" w:rsidRDefault="000B3FC3" w:rsidP="00DD1067">
      <w:pPr>
        <w:pStyle w:val="ListParagraph"/>
        <w:numPr>
          <w:ilvl w:val="1"/>
          <w:numId w:val="2"/>
        </w:numPr>
        <w:spacing w:before="240" w:after="240"/>
        <w:ind w:left="2520"/>
        <w:contextualSpacing w:val="0"/>
        <w:jc w:val="both"/>
      </w:pPr>
      <w:r>
        <w:t>Please provide a d</w:t>
      </w:r>
      <w:r w:rsidR="00DD1067">
        <w:t>isaggregation of commercial 2016</w:t>
      </w:r>
      <w:r w:rsidR="00BE26C8">
        <w:t xml:space="preserve"> and 2017</w:t>
      </w:r>
      <w:r w:rsidR="00DD1067">
        <w:t xml:space="preserve"> electric sales by major end use, for each building type</w:t>
      </w:r>
      <w:r>
        <w:t>, including but not limited</w:t>
      </w:r>
      <w:r w:rsidR="00DD1067">
        <w:t xml:space="preserve"> to the following end uses:</w:t>
      </w:r>
    </w:p>
    <w:p w:rsidR="00DD1067" w:rsidRDefault="00DD1067" w:rsidP="00332E51">
      <w:pPr>
        <w:pStyle w:val="ListParagraph"/>
        <w:numPr>
          <w:ilvl w:val="2"/>
          <w:numId w:val="2"/>
        </w:numPr>
        <w:ind w:left="3024" w:hanging="360"/>
        <w:contextualSpacing w:val="0"/>
        <w:jc w:val="both"/>
      </w:pPr>
      <w:r>
        <w:t>Interior lighting</w:t>
      </w:r>
    </w:p>
    <w:p w:rsidR="00DD1067" w:rsidRDefault="00DD1067" w:rsidP="00332E51">
      <w:pPr>
        <w:pStyle w:val="ListParagraph"/>
        <w:numPr>
          <w:ilvl w:val="2"/>
          <w:numId w:val="2"/>
        </w:numPr>
        <w:ind w:left="3024" w:hanging="360"/>
        <w:contextualSpacing w:val="0"/>
        <w:jc w:val="both"/>
      </w:pPr>
      <w:r>
        <w:t>Exterior lighting</w:t>
      </w:r>
    </w:p>
    <w:p w:rsidR="00DD1067" w:rsidRDefault="00DD1067" w:rsidP="00332E51">
      <w:pPr>
        <w:pStyle w:val="ListParagraph"/>
        <w:numPr>
          <w:ilvl w:val="2"/>
          <w:numId w:val="2"/>
        </w:numPr>
        <w:ind w:left="3024" w:hanging="360"/>
        <w:contextualSpacing w:val="0"/>
        <w:jc w:val="both"/>
      </w:pPr>
      <w:r>
        <w:lastRenderedPageBreak/>
        <w:t>Cooling</w:t>
      </w:r>
    </w:p>
    <w:p w:rsidR="00DD1067" w:rsidRDefault="00DD1067" w:rsidP="00332E51">
      <w:pPr>
        <w:pStyle w:val="ListParagraph"/>
        <w:numPr>
          <w:ilvl w:val="2"/>
          <w:numId w:val="2"/>
        </w:numPr>
        <w:ind w:left="3024" w:hanging="360"/>
        <w:contextualSpacing w:val="0"/>
        <w:jc w:val="both"/>
      </w:pPr>
      <w:r>
        <w:t>Space Heating</w:t>
      </w:r>
    </w:p>
    <w:p w:rsidR="00DD1067" w:rsidRDefault="00DD1067" w:rsidP="00332E51">
      <w:pPr>
        <w:pStyle w:val="ListParagraph"/>
        <w:numPr>
          <w:ilvl w:val="2"/>
          <w:numId w:val="2"/>
        </w:numPr>
        <w:ind w:left="3024" w:hanging="360"/>
        <w:contextualSpacing w:val="0"/>
        <w:jc w:val="both"/>
      </w:pPr>
      <w:r>
        <w:t>Ventilation/Motors</w:t>
      </w:r>
    </w:p>
    <w:p w:rsidR="00DD1067" w:rsidRDefault="00DD1067" w:rsidP="00332E51">
      <w:pPr>
        <w:pStyle w:val="ListParagraph"/>
        <w:numPr>
          <w:ilvl w:val="2"/>
          <w:numId w:val="2"/>
        </w:numPr>
        <w:ind w:left="3024" w:hanging="360"/>
        <w:contextualSpacing w:val="0"/>
        <w:jc w:val="both"/>
      </w:pPr>
      <w:r>
        <w:t>Water heating</w:t>
      </w:r>
    </w:p>
    <w:p w:rsidR="00DD1067" w:rsidRDefault="00DD1067" w:rsidP="00332E51">
      <w:pPr>
        <w:pStyle w:val="ListParagraph"/>
        <w:numPr>
          <w:ilvl w:val="2"/>
          <w:numId w:val="2"/>
        </w:numPr>
        <w:ind w:left="3024" w:hanging="360"/>
        <w:contextualSpacing w:val="0"/>
        <w:jc w:val="both"/>
      </w:pPr>
      <w:r>
        <w:t>Refrigeration</w:t>
      </w:r>
    </w:p>
    <w:p w:rsidR="00DD1067" w:rsidRDefault="00DD1067" w:rsidP="00332E51">
      <w:pPr>
        <w:pStyle w:val="ListParagraph"/>
        <w:numPr>
          <w:ilvl w:val="2"/>
          <w:numId w:val="2"/>
        </w:numPr>
        <w:ind w:left="3024" w:hanging="360"/>
        <w:contextualSpacing w:val="0"/>
        <w:jc w:val="both"/>
      </w:pPr>
      <w:r>
        <w:t>Office equipment/Plug loads</w:t>
      </w:r>
    </w:p>
    <w:p w:rsidR="00BE26C8" w:rsidRDefault="00DD1067" w:rsidP="00BE26C8">
      <w:pPr>
        <w:pStyle w:val="ListParagraph"/>
        <w:numPr>
          <w:ilvl w:val="2"/>
          <w:numId w:val="2"/>
        </w:numPr>
        <w:ind w:left="3024" w:hanging="360"/>
        <w:contextualSpacing w:val="0"/>
        <w:jc w:val="both"/>
      </w:pPr>
      <w:r>
        <w:t>Other</w:t>
      </w:r>
    </w:p>
    <w:p w:rsidR="00BE26C8" w:rsidRDefault="00BE26C8" w:rsidP="003B7AFF">
      <w:pPr>
        <w:pStyle w:val="ListParagraph"/>
        <w:numPr>
          <w:ilvl w:val="1"/>
          <w:numId w:val="2"/>
        </w:numPr>
        <w:spacing w:before="240" w:after="240"/>
        <w:ind w:left="2520"/>
        <w:contextualSpacing w:val="0"/>
        <w:jc w:val="both"/>
      </w:pPr>
      <w:r>
        <w:t>If a disaggregation of commercial 2016 and 2017 electric sales by major end use is not available for each building type, please provide a disaggregation of commercial 2016 and 2017 electric sales by major end use for the sector as a whole, including but not limited to the following end uses:</w:t>
      </w:r>
    </w:p>
    <w:p w:rsidR="00BE26C8" w:rsidRDefault="00BE26C8" w:rsidP="001F5A6E">
      <w:pPr>
        <w:pStyle w:val="ListParagraph"/>
        <w:numPr>
          <w:ilvl w:val="2"/>
          <w:numId w:val="2"/>
        </w:numPr>
        <w:ind w:left="3024" w:hanging="360"/>
        <w:contextualSpacing w:val="0"/>
        <w:jc w:val="both"/>
      </w:pPr>
      <w:r>
        <w:t>Interior lighting</w:t>
      </w:r>
    </w:p>
    <w:p w:rsidR="00BE26C8" w:rsidRDefault="001F5A6E" w:rsidP="001F5A6E">
      <w:pPr>
        <w:pStyle w:val="ListParagraph"/>
        <w:numPr>
          <w:ilvl w:val="2"/>
          <w:numId w:val="2"/>
        </w:numPr>
        <w:ind w:left="3024" w:hanging="360"/>
        <w:contextualSpacing w:val="0"/>
        <w:jc w:val="both"/>
      </w:pPr>
      <w:r>
        <w:t>Exterior lighting</w:t>
      </w:r>
    </w:p>
    <w:p w:rsidR="001F5A6E" w:rsidRDefault="001F5A6E" w:rsidP="001F5A6E">
      <w:pPr>
        <w:pStyle w:val="ListParagraph"/>
        <w:numPr>
          <w:ilvl w:val="2"/>
          <w:numId w:val="2"/>
        </w:numPr>
        <w:ind w:left="3024" w:hanging="360"/>
        <w:contextualSpacing w:val="0"/>
        <w:jc w:val="both"/>
      </w:pPr>
      <w:r>
        <w:t>Cooling</w:t>
      </w:r>
    </w:p>
    <w:p w:rsidR="001F5A6E" w:rsidRDefault="001F5A6E" w:rsidP="001F5A6E">
      <w:pPr>
        <w:pStyle w:val="ListParagraph"/>
        <w:numPr>
          <w:ilvl w:val="2"/>
          <w:numId w:val="2"/>
        </w:numPr>
        <w:ind w:left="3024" w:hanging="360"/>
        <w:contextualSpacing w:val="0"/>
        <w:jc w:val="both"/>
      </w:pPr>
      <w:r>
        <w:t>Space Heating</w:t>
      </w:r>
    </w:p>
    <w:p w:rsidR="001F5A6E" w:rsidRDefault="001F5A6E" w:rsidP="001F5A6E">
      <w:pPr>
        <w:pStyle w:val="ListParagraph"/>
        <w:numPr>
          <w:ilvl w:val="2"/>
          <w:numId w:val="2"/>
        </w:numPr>
        <w:ind w:left="3024" w:hanging="360"/>
        <w:contextualSpacing w:val="0"/>
        <w:jc w:val="both"/>
      </w:pPr>
      <w:r>
        <w:t>Ventilation/Motors</w:t>
      </w:r>
    </w:p>
    <w:p w:rsidR="001F5A6E" w:rsidRDefault="001F5A6E" w:rsidP="001F5A6E">
      <w:pPr>
        <w:pStyle w:val="ListParagraph"/>
        <w:numPr>
          <w:ilvl w:val="2"/>
          <w:numId w:val="2"/>
        </w:numPr>
        <w:ind w:left="3024" w:hanging="360"/>
        <w:contextualSpacing w:val="0"/>
        <w:jc w:val="both"/>
      </w:pPr>
      <w:r>
        <w:t>Water heating</w:t>
      </w:r>
    </w:p>
    <w:p w:rsidR="001F5A6E" w:rsidRDefault="001F5A6E" w:rsidP="001F5A6E">
      <w:pPr>
        <w:pStyle w:val="ListParagraph"/>
        <w:numPr>
          <w:ilvl w:val="2"/>
          <w:numId w:val="2"/>
        </w:numPr>
        <w:ind w:left="3024" w:hanging="360"/>
        <w:contextualSpacing w:val="0"/>
        <w:jc w:val="both"/>
      </w:pPr>
      <w:r>
        <w:t>Refrigeration</w:t>
      </w:r>
    </w:p>
    <w:p w:rsidR="001F5A6E" w:rsidRDefault="001F5A6E" w:rsidP="001F5A6E">
      <w:pPr>
        <w:pStyle w:val="ListParagraph"/>
        <w:numPr>
          <w:ilvl w:val="2"/>
          <w:numId w:val="2"/>
        </w:numPr>
        <w:ind w:left="3024" w:hanging="360"/>
        <w:contextualSpacing w:val="0"/>
        <w:jc w:val="both"/>
      </w:pPr>
      <w:r>
        <w:t>Office equipment/Plug loads</w:t>
      </w:r>
    </w:p>
    <w:p w:rsidR="001F5A6E" w:rsidRDefault="001F5A6E" w:rsidP="001F5A6E">
      <w:pPr>
        <w:pStyle w:val="ListParagraph"/>
        <w:numPr>
          <w:ilvl w:val="2"/>
          <w:numId w:val="2"/>
        </w:numPr>
        <w:ind w:left="3024" w:hanging="360"/>
        <w:contextualSpacing w:val="0"/>
        <w:jc w:val="both"/>
      </w:pPr>
      <w:r>
        <w:t>Other</w:t>
      </w:r>
    </w:p>
    <w:p w:rsidR="001F5A6E" w:rsidRDefault="001F5A6E" w:rsidP="003B7AFF">
      <w:pPr>
        <w:pStyle w:val="ListParagraph"/>
        <w:numPr>
          <w:ilvl w:val="1"/>
          <w:numId w:val="2"/>
        </w:numPr>
        <w:spacing w:before="240" w:after="240"/>
        <w:ind w:left="2520"/>
        <w:contextualSpacing w:val="0"/>
        <w:jc w:val="both"/>
      </w:pPr>
      <w:r>
        <w:t>Please describe in detail the methodology and specific software tools used in constructing the electric sales and load forecasts, including end use loads, Distributed Energy Resources (“DER”) projections, and all data provided by external sources.</w:t>
      </w:r>
    </w:p>
    <w:p w:rsidR="000B3FC3" w:rsidRDefault="000B3FC3" w:rsidP="003B7AFF">
      <w:pPr>
        <w:pStyle w:val="ListParagraph"/>
        <w:numPr>
          <w:ilvl w:val="1"/>
          <w:numId w:val="2"/>
        </w:numPr>
        <w:spacing w:before="240" w:after="240"/>
        <w:ind w:left="2520"/>
        <w:contextualSpacing w:val="0"/>
        <w:jc w:val="both"/>
      </w:pPr>
      <w:r>
        <w:t>Please provide all</w:t>
      </w:r>
      <w:r w:rsidR="003B7AFF">
        <w:t xml:space="preserve"> documentation</w:t>
      </w:r>
      <w:r w:rsidR="0007496B">
        <w:t xml:space="preserve"> and </w:t>
      </w:r>
      <w:proofErr w:type="spellStart"/>
      <w:r w:rsidR="0007496B">
        <w:t>workpapers</w:t>
      </w:r>
      <w:proofErr w:type="spellEnd"/>
      <w:r w:rsidR="003B7AFF">
        <w:t xml:space="preserve"> on the methods and assumptions used to develop </w:t>
      </w:r>
      <w:r>
        <w:t>all electric sales and load</w:t>
      </w:r>
      <w:r w:rsidR="003B7AFF">
        <w:t xml:space="preserve"> forecasts</w:t>
      </w:r>
      <w:r>
        <w:t xml:space="preserve"> in native electronic format with all formulas and data source in tact (i.e. Excel), including but not limited to:</w:t>
      </w:r>
    </w:p>
    <w:p w:rsidR="000B3FC3" w:rsidRDefault="008828B9" w:rsidP="000B3FC3">
      <w:pPr>
        <w:pStyle w:val="ListParagraph"/>
        <w:numPr>
          <w:ilvl w:val="2"/>
          <w:numId w:val="2"/>
        </w:numPr>
        <w:spacing w:before="240" w:after="240"/>
        <w:ind w:left="3024" w:hanging="360"/>
        <w:contextualSpacing w:val="0"/>
        <w:jc w:val="both"/>
      </w:pPr>
      <w:r>
        <w:t>Methods and a</w:t>
      </w:r>
      <w:r w:rsidR="000B3FC3">
        <w:t>ssumptions regarding future codes and standards.</w:t>
      </w:r>
    </w:p>
    <w:p w:rsidR="000B3FC3" w:rsidRDefault="008828B9" w:rsidP="000B3FC3">
      <w:pPr>
        <w:pStyle w:val="ListParagraph"/>
        <w:numPr>
          <w:ilvl w:val="2"/>
          <w:numId w:val="2"/>
        </w:numPr>
        <w:spacing w:before="240" w:after="240"/>
        <w:ind w:left="3024" w:hanging="360"/>
        <w:contextualSpacing w:val="0"/>
        <w:jc w:val="both"/>
      </w:pPr>
      <w:r>
        <w:t xml:space="preserve">Methods and assumptions regarding </w:t>
      </w:r>
      <w:r w:rsidR="000B3FC3">
        <w:t>“</w:t>
      </w:r>
      <w:r>
        <w:t>e</w:t>
      </w:r>
      <w:r w:rsidR="000B3FC3">
        <w:t>mbedded” efficiency in the forecast due to past Energy Smart programs.</w:t>
      </w:r>
    </w:p>
    <w:p w:rsidR="000B3FC3" w:rsidRDefault="008828B9" w:rsidP="000B3FC3">
      <w:pPr>
        <w:pStyle w:val="ListParagraph"/>
        <w:numPr>
          <w:ilvl w:val="2"/>
          <w:numId w:val="2"/>
        </w:numPr>
        <w:spacing w:before="240" w:after="240"/>
        <w:ind w:left="3024" w:hanging="360"/>
        <w:contextualSpacing w:val="0"/>
        <w:jc w:val="both"/>
      </w:pPr>
      <w:r>
        <w:t>Methods and assumptions regarding</w:t>
      </w:r>
      <w:r w:rsidR="001F5A6E">
        <w:t xml:space="preserve"> customer-owned</w:t>
      </w:r>
      <w:r>
        <w:t xml:space="preserve"> r</w:t>
      </w:r>
      <w:r w:rsidR="000B3FC3">
        <w:t>enewable generation.</w:t>
      </w:r>
    </w:p>
    <w:p w:rsidR="00DD1067" w:rsidRDefault="008828B9" w:rsidP="000B3FC3">
      <w:pPr>
        <w:pStyle w:val="ListParagraph"/>
        <w:numPr>
          <w:ilvl w:val="2"/>
          <w:numId w:val="2"/>
        </w:numPr>
        <w:spacing w:before="240" w:after="240"/>
        <w:ind w:left="3024" w:hanging="360"/>
        <w:contextualSpacing w:val="0"/>
        <w:jc w:val="both"/>
      </w:pPr>
      <w:r>
        <w:t>Methods and assumptions regarding e</w:t>
      </w:r>
      <w:r w:rsidR="000B3FC3">
        <w:t>mbedded transportation loads.</w:t>
      </w:r>
    </w:p>
    <w:p w:rsidR="001F5A6E" w:rsidRDefault="001F5A6E" w:rsidP="000B3FC3">
      <w:pPr>
        <w:pStyle w:val="ListParagraph"/>
        <w:numPr>
          <w:ilvl w:val="2"/>
          <w:numId w:val="2"/>
        </w:numPr>
        <w:spacing w:before="240" w:after="240"/>
        <w:ind w:left="3024" w:hanging="360"/>
        <w:contextualSpacing w:val="0"/>
        <w:jc w:val="both"/>
      </w:pPr>
      <w:r>
        <w:t xml:space="preserve">Methods and assumptions regarding </w:t>
      </w:r>
      <w:proofErr w:type="spellStart"/>
      <w:r>
        <w:t>CoGen</w:t>
      </w:r>
      <w:proofErr w:type="spellEnd"/>
      <w:r>
        <w:t xml:space="preserve"> and other Behind-the-Meter customer-owned generation.</w:t>
      </w:r>
    </w:p>
    <w:p w:rsidR="003568DC" w:rsidRDefault="003568DC" w:rsidP="003568DC">
      <w:pPr>
        <w:pStyle w:val="ListParagraph"/>
        <w:numPr>
          <w:ilvl w:val="0"/>
          <w:numId w:val="2"/>
        </w:numPr>
        <w:spacing w:before="240" w:after="240"/>
        <w:ind w:left="2160" w:hanging="1440"/>
        <w:contextualSpacing w:val="0"/>
        <w:jc w:val="both"/>
      </w:pPr>
      <w:r>
        <w:lastRenderedPageBreak/>
        <w:t>Please provide all annual avoided costs for electricity for as long as they are available, including</w:t>
      </w:r>
      <w:r w:rsidR="001A72C9">
        <w:t xml:space="preserve"> at a minimum</w:t>
      </w:r>
      <w:r>
        <w:t>:</w:t>
      </w:r>
    </w:p>
    <w:p w:rsidR="003568DC" w:rsidRDefault="003568DC" w:rsidP="003568DC">
      <w:pPr>
        <w:pStyle w:val="ListParagraph"/>
        <w:numPr>
          <w:ilvl w:val="1"/>
          <w:numId w:val="2"/>
        </w:numPr>
        <w:spacing w:before="240" w:after="240"/>
        <w:ind w:left="2520"/>
        <w:contextualSpacing w:val="0"/>
        <w:jc w:val="both"/>
      </w:pPr>
      <w:r>
        <w:t>Energy avoided costs by the time periods used in New Orleans (i.e. summer on-peak, winter off-peak, etc.).</w:t>
      </w:r>
    </w:p>
    <w:p w:rsidR="003568DC" w:rsidRDefault="003568DC" w:rsidP="003568DC">
      <w:pPr>
        <w:pStyle w:val="ListParagraph"/>
        <w:numPr>
          <w:ilvl w:val="1"/>
          <w:numId w:val="2"/>
        </w:numPr>
        <w:spacing w:before="240" w:after="240"/>
        <w:ind w:left="2520"/>
        <w:contextualSpacing w:val="0"/>
        <w:jc w:val="both"/>
      </w:pPr>
      <w:r>
        <w:t>The definitions for the time periods mentioned in part a.</w:t>
      </w:r>
    </w:p>
    <w:p w:rsidR="003568DC" w:rsidRDefault="003568DC" w:rsidP="003568DC">
      <w:pPr>
        <w:pStyle w:val="ListParagraph"/>
        <w:numPr>
          <w:ilvl w:val="1"/>
          <w:numId w:val="2"/>
        </w:numPr>
        <w:spacing w:before="240" w:after="240"/>
        <w:ind w:left="2520"/>
        <w:contextualSpacing w:val="0"/>
        <w:jc w:val="both"/>
      </w:pPr>
      <w:r>
        <w:t>Avoided generation capacity costs (separately for summer and winter peaks, if available and applicable).</w:t>
      </w:r>
    </w:p>
    <w:p w:rsidR="003568DC" w:rsidRDefault="003568DC" w:rsidP="003568DC">
      <w:pPr>
        <w:pStyle w:val="ListParagraph"/>
        <w:numPr>
          <w:ilvl w:val="1"/>
          <w:numId w:val="2"/>
        </w:numPr>
        <w:spacing w:before="240" w:after="240"/>
        <w:ind w:left="2520"/>
        <w:contextualSpacing w:val="0"/>
        <w:jc w:val="both"/>
      </w:pPr>
      <w:r>
        <w:t xml:space="preserve">Avoided transmission </w:t>
      </w:r>
      <w:r w:rsidR="004274DC">
        <w:t>capacity costs (separately for summer and winter peaks, if available and applicable).</w:t>
      </w:r>
    </w:p>
    <w:p w:rsidR="004274DC" w:rsidRDefault="004274DC" w:rsidP="003568DC">
      <w:pPr>
        <w:pStyle w:val="ListParagraph"/>
        <w:numPr>
          <w:ilvl w:val="1"/>
          <w:numId w:val="2"/>
        </w:numPr>
        <w:spacing w:before="240" w:after="240"/>
        <w:ind w:left="2520"/>
        <w:contextualSpacing w:val="0"/>
        <w:jc w:val="both"/>
      </w:pPr>
      <w:r>
        <w:t>Avoided distribution capacity costs (separately for summer and winter peaks, if available and applicable).</w:t>
      </w:r>
    </w:p>
    <w:p w:rsidR="004274DC" w:rsidRDefault="004274DC" w:rsidP="003568DC">
      <w:pPr>
        <w:pStyle w:val="ListParagraph"/>
        <w:numPr>
          <w:ilvl w:val="1"/>
          <w:numId w:val="2"/>
        </w:numPr>
        <w:spacing w:before="240" w:after="240"/>
        <w:ind w:left="2520"/>
        <w:contextualSpacing w:val="0"/>
        <w:jc w:val="both"/>
      </w:pPr>
      <w:r>
        <w:t>A</w:t>
      </w:r>
      <w:r w:rsidRPr="004274DC">
        <w:t>verage and marginal</w:t>
      </w:r>
      <w:r>
        <w:t xml:space="preserve"> line losses for electricity, if available.</w:t>
      </w:r>
    </w:p>
    <w:p w:rsidR="0027750B" w:rsidRDefault="0027750B" w:rsidP="0027750B">
      <w:pPr>
        <w:pStyle w:val="ListParagraph"/>
        <w:numPr>
          <w:ilvl w:val="0"/>
          <w:numId w:val="2"/>
        </w:numPr>
        <w:spacing w:before="240" w:after="240"/>
        <w:ind w:left="2160" w:hanging="1440"/>
        <w:contextualSpacing w:val="0"/>
        <w:jc w:val="both"/>
      </w:pPr>
      <w:r>
        <w:t>Please provide a list of a</w:t>
      </w:r>
      <w:r w:rsidR="00C92A6D">
        <w:t>ll</w:t>
      </w:r>
      <w:r>
        <w:t xml:space="preserve"> externalities to be included in </w:t>
      </w:r>
      <w:r w:rsidR="00733BA5">
        <w:t>certain</w:t>
      </w:r>
      <w:r w:rsidR="00211B87">
        <w:t xml:space="preserve"> </w:t>
      </w:r>
      <w:r>
        <w:t>cost-effectiveness screening tests, by year for as long as available</w:t>
      </w:r>
      <w:r w:rsidR="002F5B6D">
        <w:t xml:space="preserve"> and</w:t>
      </w:r>
      <w:r>
        <w:t xml:space="preserve"> broken out by component if a</w:t>
      </w:r>
      <w:r w:rsidR="00211B87">
        <w:t>vailable</w:t>
      </w:r>
      <w:r w:rsidR="002F5B6D">
        <w:t>,</w:t>
      </w:r>
      <w:r w:rsidR="00211B87">
        <w:t xml:space="preserve"> in native electronic format with all formulas and data sources in tact (i.e. Excel).</w:t>
      </w:r>
    </w:p>
    <w:p w:rsidR="00211B87" w:rsidRDefault="00211B87" w:rsidP="00211B87">
      <w:pPr>
        <w:pStyle w:val="ListParagraph"/>
        <w:numPr>
          <w:ilvl w:val="1"/>
          <w:numId w:val="2"/>
        </w:numPr>
        <w:spacing w:before="240" w:after="240"/>
        <w:ind w:left="2520"/>
        <w:contextualSpacing w:val="0"/>
        <w:jc w:val="both"/>
      </w:pPr>
      <w:r>
        <w:t>For all of the externalities provided above, please provide the corresponding monetized values (per kWh or per ton for emissions) in native electronic format with all formulas and data sources in tact (i.e. Excel).</w:t>
      </w:r>
    </w:p>
    <w:p w:rsidR="00EC1D66" w:rsidRDefault="00EC1D66" w:rsidP="0027750B">
      <w:pPr>
        <w:pStyle w:val="ListParagraph"/>
        <w:numPr>
          <w:ilvl w:val="0"/>
          <w:numId w:val="2"/>
        </w:numPr>
        <w:spacing w:before="240" w:after="240"/>
        <w:ind w:left="2160" w:hanging="1440"/>
        <w:contextualSpacing w:val="0"/>
        <w:jc w:val="both"/>
      </w:pPr>
      <w:r>
        <w:t>Please provide the real societal discount rate that ENO has used in its previous DSM Potential Studies.</w:t>
      </w:r>
    </w:p>
    <w:p w:rsidR="00D24868" w:rsidRDefault="00E86561" w:rsidP="0027750B">
      <w:pPr>
        <w:pStyle w:val="ListParagraph"/>
        <w:numPr>
          <w:ilvl w:val="0"/>
          <w:numId w:val="2"/>
        </w:numPr>
        <w:spacing w:before="240" w:after="240"/>
        <w:ind w:left="2160" w:hanging="1440"/>
        <w:contextualSpacing w:val="0"/>
        <w:jc w:val="both"/>
      </w:pPr>
      <w:r>
        <w:t>Please provide</w:t>
      </w:r>
      <w:r w:rsidR="003A7004">
        <w:t xml:space="preserve"> the</w:t>
      </w:r>
      <w:r>
        <w:t xml:space="preserve"> </w:t>
      </w:r>
      <w:r w:rsidR="00D24868">
        <w:t xml:space="preserve">before-tax </w:t>
      </w:r>
      <w:r>
        <w:t xml:space="preserve">end-of-year 2017 </w:t>
      </w:r>
      <w:r w:rsidR="00D24868">
        <w:t>weighted average cost of capital</w:t>
      </w:r>
      <w:r w:rsidR="002F5B6D">
        <w:t xml:space="preserve"> (“WACC”) and the supporting calculation in native electronic format with all formulas and data sources in tact (i.e. Excel)</w:t>
      </w:r>
      <w:r w:rsidR="00D24868">
        <w:t>.</w:t>
      </w:r>
    </w:p>
    <w:p w:rsidR="00D24868" w:rsidRDefault="00D24868" w:rsidP="0027750B">
      <w:pPr>
        <w:pStyle w:val="ListParagraph"/>
        <w:numPr>
          <w:ilvl w:val="0"/>
          <w:numId w:val="2"/>
        </w:numPr>
        <w:spacing w:before="240" w:after="240"/>
        <w:ind w:left="2160" w:hanging="1440"/>
        <w:contextualSpacing w:val="0"/>
        <w:jc w:val="both"/>
      </w:pPr>
      <w:r>
        <w:t xml:space="preserve">Please provide </w:t>
      </w:r>
      <w:r w:rsidR="003A7004">
        <w:t>all</w:t>
      </w:r>
      <w:r>
        <w:t xml:space="preserve"> data available</w:t>
      </w:r>
      <w:r w:rsidR="003A7004">
        <w:t xml:space="preserve"> in native electronic format with all formulas and data sources in tact (i.e. Excel)</w:t>
      </w:r>
      <w:r>
        <w:t xml:space="preserve"> about equipment saturations, market penetrations, and/or baseline efficiencies in existing buildings and in new construction</w:t>
      </w:r>
      <w:r w:rsidR="003A7004">
        <w:t xml:space="preserve">, including but not limited to </w:t>
      </w:r>
      <w:r>
        <w:t xml:space="preserve">appliance saturation surveys, baseline studies, new construction analyses, market assessments, </w:t>
      </w:r>
      <w:r w:rsidR="003A7004">
        <w:t xml:space="preserve">and </w:t>
      </w:r>
      <w:r>
        <w:t>audit data.</w:t>
      </w:r>
    </w:p>
    <w:p w:rsidR="00D24868" w:rsidRDefault="00D24868" w:rsidP="0027750B">
      <w:pPr>
        <w:pStyle w:val="ListParagraph"/>
        <w:numPr>
          <w:ilvl w:val="0"/>
          <w:numId w:val="2"/>
        </w:numPr>
        <w:spacing w:before="240" w:after="240"/>
        <w:ind w:left="2160" w:hanging="1440"/>
        <w:contextualSpacing w:val="0"/>
        <w:jc w:val="both"/>
      </w:pPr>
      <w:r>
        <w:t>Please provide the 8760 hourly load shapes</w:t>
      </w:r>
      <w:r w:rsidR="00420F6C">
        <w:t xml:space="preserve"> in native electronic format with all formulas and data sources in tact (i.e. Excel)</w:t>
      </w:r>
      <w:r>
        <w:t xml:space="preserve"> that w</w:t>
      </w:r>
      <w:r w:rsidR="005D353E">
        <w:t>ere</w:t>
      </w:r>
      <w:r>
        <w:t xml:space="preserve"> used </w:t>
      </w:r>
      <w:r w:rsidR="003A7004">
        <w:t xml:space="preserve">for inputting DSM </w:t>
      </w:r>
      <w:r>
        <w:t>in</w:t>
      </w:r>
      <w:r w:rsidR="003A7004">
        <w:t>to</w:t>
      </w:r>
      <w:r>
        <w:t xml:space="preserve"> the </w:t>
      </w:r>
      <w:r w:rsidR="005D353E">
        <w:t xml:space="preserve">2012 and 2015 </w:t>
      </w:r>
      <w:r>
        <w:t>IRP</w:t>
      </w:r>
      <w:r w:rsidR="005D353E">
        <w:t xml:space="preserve"> model</w:t>
      </w:r>
      <w:r>
        <w:t>, at the most granular level available by sector (residential and commercial), building type, and end-use (lighting, HVAC, etc.).</w:t>
      </w:r>
    </w:p>
    <w:p w:rsidR="005D353E" w:rsidRDefault="005D353E" w:rsidP="005D353E">
      <w:pPr>
        <w:pStyle w:val="ListParagraph"/>
        <w:numPr>
          <w:ilvl w:val="1"/>
          <w:numId w:val="2"/>
        </w:numPr>
        <w:spacing w:before="240" w:after="240"/>
        <w:ind w:left="2520"/>
        <w:contextualSpacing w:val="0"/>
        <w:jc w:val="both"/>
      </w:pPr>
      <w:r>
        <w:lastRenderedPageBreak/>
        <w:t xml:space="preserve">For the 2012 and 2015 IRP’s, please provide a detailed explanation of how the 8760 hourly load shapes were constructed for inputting DSM into the IRP model. </w:t>
      </w:r>
    </w:p>
    <w:p w:rsidR="00EC7D0C" w:rsidRDefault="00D24868" w:rsidP="0062688A">
      <w:pPr>
        <w:pStyle w:val="ListParagraph"/>
        <w:numPr>
          <w:ilvl w:val="0"/>
          <w:numId w:val="2"/>
        </w:numPr>
        <w:spacing w:before="240" w:after="240"/>
        <w:ind w:left="2160" w:hanging="1440"/>
        <w:contextualSpacing w:val="0"/>
        <w:jc w:val="both"/>
      </w:pPr>
      <w:r>
        <w:t>Please provide the latest load research sample data for each customer</w:t>
      </w:r>
      <w:r w:rsidR="005D353E">
        <w:t xml:space="preserve"> rate tariff and</w:t>
      </w:r>
      <w:r>
        <w:t xml:space="preserve"> class in ENO</w:t>
      </w:r>
      <w:r w:rsidR="0062688A">
        <w:t xml:space="preserve">, specifically including a representative sample for the following rate </w:t>
      </w:r>
      <w:r w:rsidR="005D353E">
        <w:t>tariffs</w:t>
      </w:r>
      <w:r w:rsidR="0062688A">
        <w:t xml:space="preserve"> for a continuous one year period by hour: SE-24, MMNR-20, LE-24, LE-HLF-8, RES-24, MMRA-4, and MES-5.</w:t>
      </w:r>
    </w:p>
    <w:p w:rsidR="005567E7" w:rsidRDefault="005567E7" w:rsidP="009A00A9">
      <w:pPr>
        <w:pStyle w:val="ListParagraph"/>
        <w:numPr>
          <w:ilvl w:val="0"/>
          <w:numId w:val="2"/>
        </w:numPr>
        <w:spacing w:before="240" w:after="240"/>
        <w:ind w:left="2160" w:hanging="1440"/>
        <w:contextualSpacing w:val="0"/>
        <w:jc w:val="both"/>
      </w:pPr>
      <w:r>
        <w:t>Please provide the following information for rate schedule LIS-13 Large Interruptible Service customer</w:t>
      </w:r>
      <w:r w:rsidR="009A00A9">
        <w:t>(</w:t>
      </w:r>
      <w:r>
        <w:t>s</w:t>
      </w:r>
      <w:r w:rsidR="009A00A9">
        <w:t>)</w:t>
      </w:r>
      <w:r>
        <w:t>:</w:t>
      </w:r>
    </w:p>
    <w:p w:rsidR="005567E7" w:rsidRDefault="005567E7" w:rsidP="005567E7">
      <w:pPr>
        <w:pStyle w:val="ListParagraph"/>
        <w:numPr>
          <w:ilvl w:val="1"/>
          <w:numId w:val="2"/>
        </w:numPr>
        <w:spacing w:before="240" w:after="240"/>
        <w:ind w:left="2520"/>
        <w:contextualSpacing w:val="0"/>
        <w:jc w:val="both"/>
      </w:pPr>
      <w:r>
        <w:t>Number of events called by month for the last five years.</w:t>
      </w:r>
    </w:p>
    <w:p w:rsidR="005567E7" w:rsidRDefault="005567E7" w:rsidP="005567E7">
      <w:pPr>
        <w:pStyle w:val="ListParagraph"/>
        <w:numPr>
          <w:ilvl w:val="1"/>
          <w:numId w:val="2"/>
        </w:numPr>
        <w:spacing w:before="240" w:after="240"/>
        <w:ind w:left="2520"/>
        <w:contextualSpacing w:val="0"/>
        <w:jc w:val="both"/>
      </w:pPr>
      <w:r>
        <w:t>Results for each event, including: number of customers responding in compliance and non-compliance.</w:t>
      </w:r>
    </w:p>
    <w:p w:rsidR="005A6650" w:rsidRDefault="005567E7" w:rsidP="005567E7">
      <w:pPr>
        <w:pStyle w:val="ListParagraph"/>
        <w:numPr>
          <w:ilvl w:val="1"/>
          <w:numId w:val="2"/>
        </w:numPr>
        <w:spacing w:before="240" w:after="240"/>
        <w:ind w:left="2520"/>
        <w:contextualSpacing w:val="0"/>
        <w:jc w:val="both"/>
      </w:pPr>
      <w:r>
        <w:t>The total costs of non-compliance for each event recovered from each non-compliant customer.</w:t>
      </w:r>
    </w:p>
    <w:p w:rsidR="009A00A9" w:rsidRDefault="009A00A9" w:rsidP="005567E7">
      <w:pPr>
        <w:pStyle w:val="ListParagraph"/>
        <w:numPr>
          <w:ilvl w:val="1"/>
          <w:numId w:val="2"/>
        </w:numPr>
        <w:spacing w:before="240" w:after="240"/>
        <w:ind w:left="2520"/>
        <w:contextualSpacing w:val="0"/>
        <w:jc w:val="both"/>
      </w:pPr>
      <w:r>
        <w:t xml:space="preserve">Please indicate if any additional LIS-13 Large Interruptible Service customers are anticipated to be added </w:t>
      </w:r>
      <w:r w:rsidR="002E181C">
        <w:t>during</w:t>
      </w:r>
      <w:r>
        <w:t xml:space="preserve"> the course of the study period (2018-2037). </w:t>
      </w:r>
    </w:p>
    <w:p w:rsidR="005567E7" w:rsidRDefault="005567E7" w:rsidP="005567E7">
      <w:pPr>
        <w:pStyle w:val="ListParagraph"/>
        <w:numPr>
          <w:ilvl w:val="0"/>
          <w:numId w:val="2"/>
        </w:numPr>
        <w:spacing w:before="240" w:after="240"/>
        <w:ind w:left="2160" w:hanging="1440"/>
        <w:contextualSpacing w:val="0"/>
        <w:jc w:val="both"/>
      </w:pPr>
      <w:r>
        <w:t>Please provide the following information for rate schedule EIS-17 Experimental Interruptible Service customers:</w:t>
      </w:r>
    </w:p>
    <w:p w:rsidR="005567E7" w:rsidRDefault="005567E7" w:rsidP="005567E7">
      <w:pPr>
        <w:pStyle w:val="ListParagraph"/>
        <w:numPr>
          <w:ilvl w:val="1"/>
          <w:numId w:val="2"/>
        </w:numPr>
        <w:spacing w:before="240" w:after="240"/>
        <w:ind w:left="2520"/>
        <w:contextualSpacing w:val="0"/>
        <w:jc w:val="both"/>
      </w:pPr>
      <w:r>
        <w:t xml:space="preserve">Number of customers on tariff by month for the </w:t>
      </w:r>
      <w:r w:rsidR="00CE0BFC">
        <w:t>last five years.</w:t>
      </w:r>
    </w:p>
    <w:p w:rsidR="00CE0BFC" w:rsidRDefault="00CE0BFC" w:rsidP="005567E7">
      <w:pPr>
        <w:pStyle w:val="ListParagraph"/>
        <w:numPr>
          <w:ilvl w:val="1"/>
          <w:numId w:val="2"/>
        </w:numPr>
        <w:spacing w:before="240" w:after="240"/>
        <w:ind w:left="2520"/>
        <w:contextualSpacing w:val="0"/>
        <w:jc w:val="both"/>
      </w:pPr>
      <w:r>
        <w:t>Number of events called by month for the last five years.</w:t>
      </w:r>
    </w:p>
    <w:p w:rsidR="00CE0BFC" w:rsidRDefault="00CE0BFC" w:rsidP="005567E7">
      <w:pPr>
        <w:pStyle w:val="ListParagraph"/>
        <w:numPr>
          <w:ilvl w:val="1"/>
          <w:numId w:val="2"/>
        </w:numPr>
        <w:spacing w:before="240" w:after="240"/>
        <w:ind w:left="2520"/>
        <w:contextualSpacing w:val="0"/>
        <w:jc w:val="both"/>
      </w:pPr>
      <w:r>
        <w:t>Results for each event, including: number of customers responding in compliance and non-compliance.</w:t>
      </w:r>
    </w:p>
    <w:p w:rsidR="00CE0BFC" w:rsidRDefault="00CE0BFC" w:rsidP="005567E7">
      <w:pPr>
        <w:pStyle w:val="ListParagraph"/>
        <w:numPr>
          <w:ilvl w:val="1"/>
          <w:numId w:val="2"/>
        </w:numPr>
        <w:spacing w:before="240" w:after="240"/>
        <w:ind w:left="2520"/>
        <w:contextualSpacing w:val="0"/>
        <w:jc w:val="both"/>
      </w:pPr>
      <w:r>
        <w:t>The total costs of non-compliance for each event recovered from each non-compliant customer.</w:t>
      </w:r>
    </w:p>
    <w:p w:rsidR="000F141D" w:rsidRDefault="000F141D">
      <w:r>
        <w:br w:type="page"/>
      </w:r>
    </w:p>
    <w:p w:rsidR="00CE0BFC" w:rsidRDefault="00CE0BFC" w:rsidP="00CE0BFC">
      <w:pPr>
        <w:pStyle w:val="ListParagraph"/>
        <w:numPr>
          <w:ilvl w:val="0"/>
          <w:numId w:val="2"/>
        </w:numPr>
        <w:spacing w:before="240" w:after="240"/>
        <w:ind w:left="2160" w:hanging="1440"/>
        <w:contextualSpacing w:val="0"/>
        <w:jc w:val="both"/>
      </w:pPr>
      <w:r>
        <w:lastRenderedPageBreak/>
        <w:t xml:space="preserve">Please provide any cost benefit analysis or evaluation of the interruptible load service offerings in the last ten years, including any studies, </w:t>
      </w:r>
      <w:proofErr w:type="spellStart"/>
      <w:r>
        <w:t>workpapers</w:t>
      </w:r>
      <w:proofErr w:type="spellEnd"/>
      <w:r>
        <w:t>, and other supporting documentation for these reviews in their native electronic format with all formulas and data sources in tact (i.e. Excel).</w:t>
      </w:r>
    </w:p>
    <w:p w:rsidR="009E5CEF" w:rsidRDefault="00617EF5">
      <w:pPr>
        <w:widowControl w:val="0"/>
        <w:spacing w:line="480" w:lineRule="auto"/>
        <w:ind w:left="5040"/>
      </w:pPr>
      <w:r>
        <w:t>Respectfully submitted,</w:t>
      </w:r>
    </w:p>
    <w:p w:rsidR="000F141D" w:rsidRDefault="000F141D">
      <w:pPr>
        <w:widowControl w:val="0"/>
        <w:spacing w:line="480" w:lineRule="auto"/>
        <w:ind w:left="5040"/>
      </w:pPr>
    </w:p>
    <w:p w:rsidR="009E5CEF" w:rsidRDefault="00617EF5" w:rsidP="00B7618C">
      <w:pPr>
        <w:widowControl w:val="0"/>
        <w:ind w:left="5040"/>
      </w:pPr>
      <w:r>
        <w:t>________________________________</w:t>
      </w:r>
    </w:p>
    <w:p w:rsidR="009E5CEF" w:rsidRDefault="00A14B19">
      <w:pPr>
        <w:pStyle w:val="ListParagraph"/>
        <w:tabs>
          <w:tab w:val="left" w:pos="4950"/>
        </w:tabs>
        <w:ind w:left="5040"/>
        <w:contextualSpacing w:val="0"/>
        <w:jc w:val="both"/>
      </w:pPr>
      <w:r>
        <w:t>Walter J. Wilkerson (#13473)</w:t>
      </w:r>
    </w:p>
    <w:p w:rsidR="009E5CEF" w:rsidRDefault="00A14B19" w:rsidP="00A14B19">
      <w:pPr>
        <w:pStyle w:val="ListParagraph"/>
        <w:tabs>
          <w:tab w:val="left" w:pos="4950"/>
        </w:tabs>
        <w:ind w:left="5040"/>
        <w:contextualSpacing w:val="0"/>
        <w:jc w:val="both"/>
      </w:pPr>
      <w:r w:rsidRPr="00393844">
        <w:rPr>
          <w:smallCaps/>
        </w:rPr>
        <w:t>Wilkerson &amp; Associates, PLC</w:t>
      </w:r>
    </w:p>
    <w:p w:rsidR="009E5CEF" w:rsidRDefault="00617EF5" w:rsidP="00A14B19">
      <w:pPr>
        <w:pStyle w:val="ListParagraph"/>
        <w:tabs>
          <w:tab w:val="left" w:pos="4950"/>
        </w:tabs>
        <w:ind w:left="5040"/>
        <w:contextualSpacing w:val="0"/>
        <w:jc w:val="both"/>
      </w:pPr>
      <w:r>
        <w:t>650 Poydras Street</w:t>
      </w:r>
      <w:r w:rsidR="00A14B19">
        <w:t>, Suite 1913</w:t>
      </w:r>
    </w:p>
    <w:p w:rsidR="009E5CEF" w:rsidRDefault="00617EF5">
      <w:pPr>
        <w:pStyle w:val="ListParagraph"/>
        <w:tabs>
          <w:tab w:val="left" w:pos="4950"/>
        </w:tabs>
        <w:ind w:left="5040"/>
        <w:contextualSpacing w:val="0"/>
        <w:jc w:val="both"/>
      </w:pPr>
      <w:r>
        <w:t>New Orleans, LA 70130</w:t>
      </w:r>
    </w:p>
    <w:p w:rsidR="009E5CEF" w:rsidRDefault="00A14B19">
      <w:pPr>
        <w:pStyle w:val="ListParagraph"/>
        <w:tabs>
          <w:tab w:val="left" w:pos="4950"/>
        </w:tabs>
        <w:ind w:left="5040"/>
        <w:contextualSpacing w:val="0"/>
        <w:jc w:val="both"/>
      </w:pPr>
      <w:r>
        <w:t>Telephone</w:t>
      </w:r>
      <w:r w:rsidR="00617EF5">
        <w:t xml:space="preserve">: </w:t>
      </w:r>
      <w:r>
        <w:t>(</w:t>
      </w:r>
      <w:r w:rsidR="00617EF5">
        <w:t>504</w:t>
      </w:r>
      <w:r>
        <w:t xml:space="preserve">) </w:t>
      </w:r>
      <w:r w:rsidR="00617EF5">
        <w:t>52</w:t>
      </w:r>
      <w:r>
        <w:t>2-4572</w:t>
      </w:r>
    </w:p>
    <w:p w:rsidR="009E5CEF" w:rsidRDefault="00A14B19">
      <w:pPr>
        <w:pStyle w:val="ListParagraph"/>
        <w:tabs>
          <w:tab w:val="left" w:pos="4950"/>
        </w:tabs>
        <w:ind w:left="5040"/>
        <w:contextualSpacing w:val="0"/>
        <w:jc w:val="both"/>
      </w:pPr>
      <w:r>
        <w:t>Facsimile</w:t>
      </w:r>
      <w:r w:rsidR="00617EF5">
        <w:t xml:space="preserve">: </w:t>
      </w:r>
      <w:r>
        <w:t>(504) 522-0728</w:t>
      </w:r>
    </w:p>
    <w:p w:rsidR="00A14B19" w:rsidRDefault="00A14B19">
      <w:pPr>
        <w:pStyle w:val="ListParagraph"/>
        <w:tabs>
          <w:tab w:val="left" w:pos="4950"/>
        </w:tabs>
        <w:ind w:left="5040"/>
        <w:contextualSpacing w:val="0"/>
        <w:jc w:val="both"/>
      </w:pPr>
      <w:r>
        <w:t xml:space="preserve">Email: </w:t>
      </w:r>
      <w:hyperlink r:id="rId8" w:history="1">
        <w:r w:rsidRPr="00AB045E">
          <w:rPr>
            <w:rStyle w:val="Hyperlink"/>
          </w:rPr>
          <w:t>wwilkerson@wilkersonplc.com</w:t>
        </w:r>
      </w:hyperlink>
      <w:r>
        <w:t xml:space="preserve"> </w:t>
      </w:r>
    </w:p>
    <w:p w:rsidR="009E5CEF" w:rsidRDefault="009E5CEF">
      <w:pPr>
        <w:pStyle w:val="ListParagraph"/>
        <w:ind w:left="5040"/>
        <w:contextualSpacing w:val="0"/>
        <w:jc w:val="both"/>
      </w:pPr>
    </w:p>
    <w:p w:rsidR="009E5CEF" w:rsidRDefault="009E5CEF">
      <w:pPr>
        <w:pStyle w:val="ListParagraph"/>
        <w:ind w:left="5040"/>
        <w:contextualSpacing w:val="0"/>
        <w:jc w:val="both"/>
      </w:pPr>
    </w:p>
    <w:p w:rsidR="009E5CEF" w:rsidRDefault="00617EF5">
      <w:pPr>
        <w:widowControl w:val="0"/>
        <w:tabs>
          <w:tab w:val="center" w:pos="4680"/>
        </w:tabs>
        <w:jc w:val="center"/>
        <w:outlineLvl w:val="0"/>
      </w:pPr>
      <w:r>
        <w:rPr>
          <w:b/>
          <w:u w:val="single"/>
        </w:rPr>
        <w:t>CERTIFICATE OF SERVICE</w:t>
      </w:r>
    </w:p>
    <w:p w:rsidR="009E5CEF" w:rsidRDefault="009E5CEF">
      <w:pPr>
        <w:widowControl w:val="0"/>
      </w:pPr>
    </w:p>
    <w:p w:rsidR="009E5CEF" w:rsidRDefault="00617EF5" w:rsidP="00322619">
      <w:pPr>
        <w:widowControl w:val="0"/>
        <w:spacing w:line="480" w:lineRule="auto"/>
        <w:ind w:firstLine="360"/>
      </w:pPr>
      <w:r>
        <w:t xml:space="preserve">I hereby certify that </w:t>
      </w:r>
      <w:r w:rsidR="00322619">
        <w:t xml:space="preserve">a copy of the foregoing First Set of </w:t>
      </w:r>
      <w:r w:rsidR="000F141D">
        <w:t>Requests for Information</w:t>
      </w:r>
      <w:r w:rsidR="00322619">
        <w:t xml:space="preserve"> has been served upon “The Official Service List” via electronic email and/or U.S. Mail, postage properly affixed, this </w:t>
      </w:r>
      <w:r w:rsidR="00AE118D">
        <w:t>12</w:t>
      </w:r>
      <w:r w:rsidR="00322619" w:rsidRPr="00322619">
        <w:rPr>
          <w:vertAlign w:val="superscript"/>
        </w:rPr>
        <w:t>th</w:t>
      </w:r>
      <w:r w:rsidR="00322619">
        <w:t xml:space="preserve"> day of February 2018</w:t>
      </w:r>
      <w:r>
        <w:t>.</w:t>
      </w:r>
    </w:p>
    <w:p w:rsidR="009E5CEF" w:rsidRDefault="00617EF5" w:rsidP="00322619">
      <w:pPr>
        <w:widowControl w:val="0"/>
        <w:ind w:left="5040"/>
      </w:pPr>
      <w:r>
        <w:t>________________________________</w:t>
      </w:r>
    </w:p>
    <w:p w:rsidR="009E5CEF" w:rsidRDefault="00322619">
      <w:pPr>
        <w:pStyle w:val="ListParagraph"/>
        <w:tabs>
          <w:tab w:val="left" w:pos="4950"/>
        </w:tabs>
        <w:ind w:left="5040"/>
        <w:contextualSpacing w:val="0"/>
        <w:jc w:val="both"/>
      </w:pPr>
      <w:r>
        <w:t>Walter J. Wilkerson</w:t>
      </w:r>
    </w:p>
    <w:p w:rsidR="009E5CEF" w:rsidRDefault="009E5CEF">
      <w:pPr>
        <w:pStyle w:val="ListParagraph"/>
        <w:tabs>
          <w:tab w:val="left" w:pos="4950"/>
        </w:tabs>
        <w:ind w:left="5040"/>
        <w:contextualSpacing w:val="0"/>
        <w:jc w:val="both"/>
      </w:pPr>
    </w:p>
    <w:p w:rsidR="009E5CEF" w:rsidRDefault="009E5CEF">
      <w:pPr>
        <w:pStyle w:val="ListParagraph"/>
        <w:ind w:left="5040"/>
        <w:contextualSpacing w:val="0"/>
        <w:jc w:val="both"/>
      </w:pPr>
    </w:p>
    <w:p w:rsidR="009E5CEF" w:rsidRDefault="009E5CEF">
      <w:pPr>
        <w:pStyle w:val="ListParagraph"/>
        <w:ind w:left="5040"/>
        <w:contextualSpacing w:val="0"/>
        <w:jc w:val="both"/>
      </w:pPr>
    </w:p>
    <w:p w:rsidR="009E5CEF" w:rsidRDefault="009E5CEF">
      <w:pPr>
        <w:widowControl w:val="0"/>
        <w:autoSpaceDE w:val="0"/>
        <w:autoSpaceDN w:val="0"/>
        <w:adjustRightInd w:val="0"/>
        <w:ind w:firstLine="720"/>
      </w:pPr>
    </w:p>
    <w:sectPr w:rsidR="009E5CEF" w:rsidSect="008405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50" w:rsidRDefault="00963D50">
      <w:r>
        <w:separator/>
      </w:r>
    </w:p>
  </w:endnote>
  <w:endnote w:type="continuationSeparator" w:id="0">
    <w:p w:rsidR="00963D50" w:rsidRDefault="00963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ngraversGothic BT">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lgun Gothic">
    <w:altName w:val="맑은 고딕"/>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6D" w:rsidRDefault="00C92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00028"/>
      <w:docPartObj>
        <w:docPartGallery w:val="Page Numbers (Bottom of Page)"/>
        <w:docPartUnique/>
      </w:docPartObj>
    </w:sdtPr>
    <w:sdtEndPr>
      <w:rPr>
        <w:noProof/>
      </w:rPr>
    </w:sdtEndPr>
    <w:sdtContent>
      <w:p w:rsidR="00C92A6D" w:rsidRDefault="005D5B29">
        <w:pPr>
          <w:pStyle w:val="Footer"/>
          <w:jc w:val="center"/>
        </w:pPr>
        <w:r>
          <w:fldChar w:fldCharType="begin"/>
        </w:r>
        <w:r w:rsidR="00C92A6D">
          <w:instrText xml:space="preserve"> PAGE   \* MERGEFORMAT </w:instrText>
        </w:r>
        <w:r>
          <w:fldChar w:fldCharType="separate"/>
        </w:r>
        <w:r w:rsidR="00AE118D">
          <w:rPr>
            <w:noProof/>
          </w:rPr>
          <w:t>12</w:t>
        </w:r>
        <w:r>
          <w:rPr>
            <w:noProof/>
          </w:rPr>
          <w:fldChar w:fldCharType="end"/>
        </w:r>
      </w:p>
    </w:sdtContent>
  </w:sdt>
  <w:p w:rsidR="00C92A6D" w:rsidRDefault="00C92A6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6D" w:rsidRDefault="00C92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50" w:rsidRDefault="00963D50">
      <w:r>
        <w:separator/>
      </w:r>
    </w:p>
  </w:footnote>
  <w:footnote w:type="continuationSeparator" w:id="0">
    <w:p w:rsidR="00963D50" w:rsidRDefault="00963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6D" w:rsidRDefault="00C92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6D" w:rsidRDefault="00C92A6D">
    <w:pPr>
      <w:pStyle w:val="Header"/>
      <w:jc w:val="right"/>
    </w:pPr>
  </w:p>
  <w:p w:rsidR="00C92A6D" w:rsidRDefault="00C92A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6D" w:rsidRDefault="00C92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F22"/>
    <w:multiLevelType w:val="hybridMultilevel"/>
    <w:tmpl w:val="6B40D7D0"/>
    <w:lvl w:ilvl="0" w:tplc="124C3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E07B4"/>
    <w:multiLevelType w:val="hybridMultilevel"/>
    <w:tmpl w:val="5EDEBF4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15877DB"/>
    <w:multiLevelType w:val="multilevel"/>
    <w:tmpl w:val="AA5E6C50"/>
    <w:lvl w:ilvl="0">
      <w:start w:val="1"/>
      <w:numFmt w:val="decimal"/>
      <w:pStyle w:val="Heading1"/>
      <w:lvlText w:val="1-%1"/>
      <w:lvlJc w:val="left"/>
      <w:pPr>
        <w:tabs>
          <w:tab w:val="num" w:pos="0"/>
        </w:tabs>
        <w:ind w:left="720" w:hanging="720"/>
      </w:pPr>
      <w:rPr>
        <w:rFonts w:ascii="Times New Roman" w:hAnsi="Times New Roman" w:cs="Times New Roman"/>
        <w:b/>
        <w:i w:val="0"/>
        <w:caps w:val="0"/>
        <w:strike w:val="0"/>
        <w:dstrike w:val="0"/>
        <w:vanish w:val="0"/>
        <w:color w:val="000000"/>
        <w:u w:val="none"/>
        <w:effect w:val="none"/>
        <w:vertAlign w:val="baseline"/>
      </w:rPr>
    </w:lvl>
    <w:lvl w:ilvl="1">
      <w:start w:val="1"/>
      <w:numFmt w:val="lowerLetter"/>
      <w:pStyle w:val="Heading2"/>
      <w:lvlText w:val="%2."/>
      <w:lvlJc w:val="left"/>
      <w:pPr>
        <w:tabs>
          <w:tab w:val="num" w:pos="0"/>
        </w:tabs>
        <w:ind w:left="1440" w:hanging="720"/>
      </w:pPr>
      <w:rPr>
        <w:rFonts w:ascii="9999999" w:hAnsi="9999999"/>
        <w:b w:val="0"/>
        <w:i w:val="0"/>
        <w:caps w:val="0"/>
        <w:strike w:val="0"/>
        <w:dstrike w:val="0"/>
        <w:vanish w:val="0"/>
        <w:color w:val="000000"/>
        <w:u w:val="none"/>
        <w:effect w:val="none"/>
        <w:vertAlign w:val="baseline"/>
      </w:rPr>
    </w:lvl>
    <w:lvl w:ilvl="2">
      <w:start w:val="1"/>
      <w:numFmt w:val="none"/>
      <w:pStyle w:val="Heading3"/>
      <w:suff w:val="nothing"/>
      <w:lvlText w:val=""/>
      <w:lvlJc w:val="left"/>
      <w:pPr>
        <w:tabs>
          <w:tab w:val="num" w:pos="0"/>
        </w:tabs>
        <w:ind w:left="2160" w:firstLine="720"/>
      </w:pPr>
      <w:rPr>
        <w:rFonts w:ascii="9999999" w:hAnsi="9999999"/>
        <w:b w:val="0"/>
        <w:i w:val="0"/>
        <w:caps w:val="0"/>
        <w:strike w:val="0"/>
        <w:dstrike w:val="0"/>
        <w:vanish w:val="0"/>
        <w:color w:val="000000"/>
        <w:u w:val="none"/>
        <w:effect w:val="none"/>
        <w:vertAlign w:val="baseline"/>
      </w:rPr>
    </w:lvl>
    <w:lvl w:ilvl="3">
      <w:start w:val="1"/>
      <w:numFmt w:val="none"/>
      <w:pStyle w:val="Heading4"/>
      <w:suff w:val="nothing"/>
      <w:lvlText w:val=""/>
      <w:lvlJc w:val="left"/>
      <w:pPr>
        <w:tabs>
          <w:tab w:val="num" w:pos="0"/>
        </w:tabs>
        <w:ind w:left="2160" w:firstLine="0"/>
      </w:pPr>
      <w:rPr>
        <w:rFonts w:ascii="9999999" w:hAnsi="9999999"/>
        <w:b w:val="0"/>
        <w:i w:val="0"/>
        <w:caps w:val="0"/>
        <w:strike w:val="0"/>
        <w:dstrike w:val="0"/>
        <w:vanish w:val="0"/>
        <w:color w:val="000000"/>
        <w:u w:val="none"/>
        <w:effect w:val="none"/>
        <w:vertAlign w:val="baseline"/>
      </w:rPr>
    </w:lvl>
    <w:lvl w:ilvl="4">
      <w:start w:val="1"/>
      <w:numFmt w:val="none"/>
      <w:pStyle w:val="Heading5"/>
      <w:suff w:val="nothing"/>
      <w:lvlText w:val=""/>
      <w:lvlJc w:val="left"/>
      <w:pPr>
        <w:tabs>
          <w:tab w:val="num" w:pos="0"/>
        </w:tabs>
        <w:ind w:left="2880" w:firstLine="0"/>
      </w:pPr>
      <w:rPr>
        <w:rFonts w:ascii="9999999" w:hAnsi="9999999"/>
        <w:b w:val="0"/>
        <w:i w:val="0"/>
        <w:caps w:val="0"/>
        <w:strike w:val="0"/>
        <w:dstrike w:val="0"/>
        <w:vanish w:val="0"/>
        <w:color w:val="000000"/>
        <w:u w:val="none"/>
        <w:effect w:val="none"/>
        <w:vertAlign w:val="baseline"/>
      </w:rPr>
    </w:lvl>
    <w:lvl w:ilvl="5">
      <w:start w:val="1"/>
      <w:numFmt w:val="none"/>
      <w:pStyle w:val="Heading6"/>
      <w:suff w:val="nothing"/>
      <w:lvlText w:val=""/>
      <w:lvlJc w:val="left"/>
      <w:pPr>
        <w:tabs>
          <w:tab w:val="num" w:pos="0"/>
        </w:tabs>
        <w:ind w:left="3600" w:firstLine="0"/>
      </w:pPr>
      <w:rPr>
        <w:rFonts w:ascii="9999999" w:hAnsi="9999999"/>
        <w:b w:val="0"/>
        <w:i w:val="0"/>
        <w:caps w:val="0"/>
        <w:strike w:val="0"/>
        <w:dstrike w:val="0"/>
        <w:vanish w:val="0"/>
        <w:color w:val="000000"/>
        <w:u w:val="none"/>
        <w:effect w:val="none"/>
        <w:vertAlign w:val="baseline"/>
      </w:rPr>
    </w:lvl>
    <w:lvl w:ilvl="6">
      <w:start w:val="1"/>
      <w:numFmt w:val="none"/>
      <w:pStyle w:val="Heading7"/>
      <w:suff w:val="nothing"/>
      <w:lvlText w:val=""/>
      <w:lvlJc w:val="left"/>
      <w:pPr>
        <w:tabs>
          <w:tab w:val="num" w:pos="0"/>
        </w:tabs>
        <w:ind w:left="4320" w:firstLine="0"/>
      </w:pPr>
      <w:rPr>
        <w:rFonts w:ascii="9999999" w:hAnsi="9999999"/>
        <w:b w:val="0"/>
        <w:i w:val="0"/>
        <w:caps w:val="0"/>
        <w:strike w:val="0"/>
        <w:dstrike w:val="0"/>
        <w:vanish w:val="0"/>
        <w:color w:val="000000"/>
        <w:u w:val="none"/>
        <w:effect w:val="none"/>
        <w:vertAlign w:val="baseline"/>
      </w:rPr>
    </w:lvl>
    <w:lvl w:ilvl="7">
      <w:start w:val="1"/>
      <w:numFmt w:val="none"/>
      <w:pStyle w:val="Heading8"/>
      <w:suff w:val="nothing"/>
      <w:lvlText w:val=""/>
      <w:lvlJc w:val="left"/>
      <w:pPr>
        <w:tabs>
          <w:tab w:val="num" w:pos="0"/>
        </w:tabs>
        <w:ind w:left="5040" w:firstLine="0"/>
      </w:pPr>
      <w:rPr>
        <w:rFonts w:ascii="9999999" w:hAnsi="9999999"/>
        <w:b w:val="0"/>
        <w:i w:val="0"/>
        <w:caps w:val="0"/>
        <w:strike w:val="0"/>
        <w:dstrike w:val="0"/>
        <w:vanish w:val="0"/>
        <w:color w:val="000000"/>
        <w:u w:val="none"/>
        <w:effect w:val="none"/>
        <w:vertAlign w:val="baseline"/>
      </w:rPr>
    </w:lvl>
    <w:lvl w:ilvl="8">
      <w:start w:val="1"/>
      <w:numFmt w:val="none"/>
      <w:pStyle w:val="Heading9"/>
      <w:suff w:val="nothing"/>
      <w:lvlText w:val=""/>
      <w:lvlJc w:val="left"/>
      <w:pPr>
        <w:tabs>
          <w:tab w:val="num" w:pos="0"/>
        </w:tabs>
        <w:ind w:left="5760" w:firstLine="0"/>
      </w:pPr>
      <w:rPr>
        <w:rFonts w:ascii="9999999" w:hAnsi="9999999"/>
        <w:b w:val="0"/>
        <w:i w:val="0"/>
        <w:caps w:val="0"/>
        <w:strike w:val="0"/>
        <w:dstrike w:val="0"/>
        <w:vanish w:val="0"/>
        <w:color w:val="000000"/>
        <w:u w:val="none"/>
        <w:effect w:val="none"/>
        <w:vertAlign w:val="baseline"/>
      </w:rPr>
    </w:lvl>
  </w:abstractNum>
  <w:abstractNum w:abstractNumId="3">
    <w:nsid w:val="533E26D7"/>
    <w:multiLevelType w:val="hybridMultilevel"/>
    <w:tmpl w:val="011A8B12"/>
    <w:lvl w:ilvl="0" w:tplc="125826AA">
      <w:start w:val="1"/>
      <w:numFmt w:val="decimal"/>
      <w:lvlText w:val="%1."/>
      <w:lvlJc w:val="left"/>
      <w:pPr>
        <w:ind w:left="1080" w:hanging="720"/>
      </w:pPr>
      <w:rPr>
        <w:rFonts w:hint="default"/>
      </w:rPr>
    </w:lvl>
    <w:lvl w:ilvl="1" w:tplc="92C286F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D5BF2"/>
    <w:multiLevelType w:val="hybridMultilevel"/>
    <w:tmpl w:val="3B28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95F50"/>
    <w:multiLevelType w:val="hybridMultilevel"/>
    <w:tmpl w:val="8334F290"/>
    <w:lvl w:ilvl="0" w:tplc="0C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D6F0F67"/>
    <w:multiLevelType w:val="multilevel"/>
    <w:tmpl w:val="97D06C54"/>
    <w:lvl w:ilvl="0">
      <w:start w:val="1"/>
      <w:numFmt w:val="decimal"/>
      <w:lvlText w:val="CNO 1-%1"/>
      <w:lvlJc w:val="left"/>
      <w:pPr>
        <w:ind w:left="1080" w:hanging="108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
    <w:nsid w:val="767F2907"/>
    <w:multiLevelType w:val="hybridMultilevel"/>
    <w:tmpl w:val="964C6064"/>
    <w:lvl w:ilvl="0" w:tplc="0C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7D1645B"/>
    <w:multiLevelType w:val="multilevel"/>
    <w:tmpl w:val="3F423B26"/>
    <w:lvl w:ilvl="0">
      <w:start w:val="1"/>
      <w:numFmt w:val="decimal"/>
      <w:lvlText w:val="CNO 1-%1"/>
      <w:lvlJc w:val="left"/>
      <w:pPr>
        <w:ind w:left="1260" w:hanging="12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num w:numId="1">
    <w:abstractNumId w:val="2"/>
  </w:num>
  <w:num w:numId="2">
    <w:abstractNumId w:val="6"/>
  </w:num>
  <w:num w:numId="3">
    <w:abstractNumId w:val="4"/>
  </w:num>
  <w:num w:numId="4">
    <w:abstractNumId w:val="3"/>
  </w:num>
  <w:num w:numId="5">
    <w:abstractNumId w:val="1"/>
  </w:num>
  <w:num w:numId="6">
    <w:abstractNumId w:val="7"/>
  </w:num>
  <w:num w:numId="7">
    <w:abstractNumId w:val="5"/>
  </w:num>
  <w:num w:numId="8">
    <w:abstractNumId w:val="8"/>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E5CEF"/>
    <w:rsid w:val="00020749"/>
    <w:rsid w:val="0007496B"/>
    <w:rsid w:val="00085520"/>
    <w:rsid w:val="000B3FC3"/>
    <w:rsid w:val="000D62BF"/>
    <w:rsid w:val="000F141D"/>
    <w:rsid w:val="00182437"/>
    <w:rsid w:val="001A72C9"/>
    <w:rsid w:val="001B55E7"/>
    <w:rsid w:val="001D30E1"/>
    <w:rsid w:val="001F5A6E"/>
    <w:rsid w:val="00211B87"/>
    <w:rsid w:val="00275111"/>
    <w:rsid w:val="0027750B"/>
    <w:rsid w:val="002E181C"/>
    <w:rsid w:val="002F5B6D"/>
    <w:rsid w:val="00322619"/>
    <w:rsid w:val="00332E51"/>
    <w:rsid w:val="00347177"/>
    <w:rsid w:val="00353739"/>
    <w:rsid w:val="003568DC"/>
    <w:rsid w:val="003647EE"/>
    <w:rsid w:val="00381774"/>
    <w:rsid w:val="003A7004"/>
    <w:rsid w:val="003B7AFF"/>
    <w:rsid w:val="00420F6C"/>
    <w:rsid w:val="004274DC"/>
    <w:rsid w:val="00427FD5"/>
    <w:rsid w:val="00430725"/>
    <w:rsid w:val="00474408"/>
    <w:rsid w:val="004B02D6"/>
    <w:rsid w:val="005567E7"/>
    <w:rsid w:val="005A6650"/>
    <w:rsid w:val="005D353E"/>
    <w:rsid w:val="005D5B29"/>
    <w:rsid w:val="00617EF5"/>
    <w:rsid w:val="006241A8"/>
    <w:rsid w:val="0062688A"/>
    <w:rsid w:val="006A35AC"/>
    <w:rsid w:val="006A6996"/>
    <w:rsid w:val="006D4091"/>
    <w:rsid w:val="00733BA5"/>
    <w:rsid w:val="00735BF1"/>
    <w:rsid w:val="00780140"/>
    <w:rsid w:val="00840518"/>
    <w:rsid w:val="008427BA"/>
    <w:rsid w:val="00852B41"/>
    <w:rsid w:val="008828B9"/>
    <w:rsid w:val="008A4E3D"/>
    <w:rsid w:val="008E1DE5"/>
    <w:rsid w:val="00911706"/>
    <w:rsid w:val="00930073"/>
    <w:rsid w:val="00963D50"/>
    <w:rsid w:val="009A00A9"/>
    <w:rsid w:val="009A0392"/>
    <w:rsid w:val="009B4A6C"/>
    <w:rsid w:val="009E5CEF"/>
    <w:rsid w:val="00A14B19"/>
    <w:rsid w:val="00AE118D"/>
    <w:rsid w:val="00B25E50"/>
    <w:rsid w:val="00B62568"/>
    <w:rsid w:val="00B7618C"/>
    <w:rsid w:val="00BE26C8"/>
    <w:rsid w:val="00C042A2"/>
    <w:rsid w:val="00C42EEC"/>
    <w:rsid w:val="00C67FE1"/>
    <w:rsid w:val="00C92A6D"/>
    <w:rsid w:val="00CE0BFC"/>
    <w:rsid w:val="00CF44AC"/>
    <w:rsid w:val="00D0798E"/>
    <w:rsid w:val="00D24868"/>
    <w:rsid w:val="00D563F6"/>
    <w:rsid w:val="00DC2AAC"/>
    <w:rsid w:val="00DD1067"/>
    <w:rsid w:val="00E45182"/>
    <w:rsid w:val="00E86561"/>
    <w:rsid w:val="00EC1D66"/>
    <w:rsid w:val="00EC7D0C"/>
    <w:rsid w:val="00F60284"/>
    <w:rsid w:val="00FC6E54"/>
    <w:rsid w:val="00FF070E"/>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0518"/>
    <w:rPr>
      <w:rFonts w:eastAsia="Times New Roman"/>
      <w:sz w:val="24"/>
      <w:szCs w:val="24"/>
    </w:rPr>
  </w:style>
  <w:style w:type="paragraph" w:styleId="Heading1">
    <w:name w:val="heading 1"/>
    <w:basedOn w:val="Normal"/>
    <w:link w:val="Heading1Char"/>
    <w:qFormat/>
    <w:rsid w:val="00840518"/>
    <w:pPr>
      <w:numPr>
        <w:numId w:val="1"/>
      </w:numPr>
      <w:spacing w:after="240"/>
      <w:jc w:val="both"/>
      <w:outlineLvl w:val="0"/>
    </w:pPr>
    <w:rPr>
      <w:sz w:val="20"/>
      <w:szCs w:val="20"/>
    </w:rPr>
  </w:style>
  <w:style w:type="paragraph" w:styleId="Heading2">
    <w:name w:val="heading 2"/>
    <w:basedOn w:val="Normal"/>
    <w:link w:val="Heading2Char"/>
    <w:qFormat/>
    <w:rsid w:val="00840518"/>
    <w:pPr>
      <w:numPr>
        <w:ilvl w:val="1"/>
        <w:numId w:val="1"/>
      </w:numPr>
      <w:tabs>
        <w:tab w:val="clear" w:pos="0"/>
        <w:tab w:val="num" w:pos="360"/>
      </w:tabs>
      <w:spacing w:after="240"/>
      <w:contextualSpacing/>
      <w:jc w:val="both"/>
      <w:outlineLvl w:val="1"/>
    </w:pPr>
    <w:rPr>
      <w:sz w:val="20"/>
      <w:szCs w:val="20"/>
    </w:rPr>
  </w:style>
  <w:style w:type="paragraph" w:styleId="Heading3">
    <w:name w:val="heading 3"/>
    <w:basedOn w:val="Normal"/>
    <w:next w:val="Normal"/>
    <w:link w:val="Heading3Char"/>
    <w:qFormat/>
    <w:rsid w:val="00840518"/>
    <w:pPr>
      <w:numPr>
        <w:ilvl w:val="2"/>
        <w:numId w:val="1"/>
      </w:numPr>
      <w:tabs>
        <w:tab w:val="clear" w:pos="0"/>
        <w:tab w:val="num" w:pos="360"/>
      </w:tabs>
      <w:spacing w:after="240"/>
      <w:jc w:val="both"/>
      <w:outlineLvl w:val="2"/>
    </w:pPr>
    <w:rPr>
      <w:sz w:val="20"/>
      <w:szCs w:val="20"/>
    </w:rPr>
  </w:style>
  <w:style w:type="paragraph" w:styleId="Heading4">
    <w:name w:val="heading 4"/>
    <w:basedOn w:val="Normal"/>
    <w:next w:val="Normal"/>
    <w:link w:val="Heading4Char"/>
    <w:qFormat/>
    <w:rsid w:val="00840518"/>
    <w:pPr>
      <w:numPr>
        <w:ilvl w:val="3"/>
        <w:numId w:val="1"/>
      </w:numPr>
      <w:tabs>
        <w:tab w:val="clear" w:pos="0"/>
        <w:tab w:val="num" w:pos="360"/>
      </w:tabs>
      <w:spacing w:after="240"/>
      <w:jc w:val="both"/>
      <w:outlineLvl w:val="3"/>
    </w:pPr>
    <w:rPr>
      <w:sz w:val="20"/>
      <w:szCs w:val="20"/>
    </w:rPr>
  </w:style>
  <w:style w:type="paragraph" w:styleId="Heading5">
    <w:name w:val="heading 5"/>
    <w:basedOn w:val="Normal"/>
    <w:next w:val="Normal"/>
    <w:link w:val="Heading5Char"/>
    <w:qFormat/>
    <w:rsid w:val="00840518"/>
    <w:pPr>
      <w:numPr>
        <w:ilvl w:val="4"/>
        <w:numId w:val="1"/>
      </w:numPr>
      <w:tabs>
        <w:tab w:val="clear" w:pos="0"/>
        <w:tab w:val="num" w:pos="360"/>
      </w:tabs>
      <w:spacing w:after="240"/>
      <w:jc w:val="both"/>
      <w:outlineLvl w:val="4"/>
    </w:pPr>
    <w:rPr>
      <w:sz w:val="20"/>
      <w:szCs w:val="20"/>
    </w:rPr>
  </w:style>
  <w:style w:type="paragraph" w:styleId="Heading6">
    <w:name w:val="heading 6"/>
    <w:basedOn w:val="Normal"/>
    <w:next w:val="Normal"/>
    <w:link w:val="Heading6Char"/>
    <w:qFormat/>
    <w:rsid w:val="00840518"/>
    <w:pPr>
      <w:numPr>
        <w:ilvl w:val="5"/>
        <w:numId w:val="1"/>
      </w:numPr>
      <w:tabs>
        <w:tab w:val="clear" w:pos="0"/>
      </w:tabs>
      <w:spacing w:after="240"/>
      <w:jc w:val="both"/>
      <w:outlineLvl w:val="5"/>
    </w:pPr>
    <w:rPr>
      <w:sz w:val="20"/>
      <w:szCs w:val="20"/>
    </w:rPr>
  </w:style>
  <w:style w:type="paragraph" w:styleId="Heading7">
    <w:name w:val="heading 7"/>
    <w:basedOn w:val="Normal"/>
    <w:next w:val="Normal"/>
    <w:link w:val="Heading7Char"/>
    <w:qFormat/>
    <w:rsid w:val="00840518"/>
    <w:pPr>
      <w:numPr>
        <w:ilvl w:val="6"/>
        <w:numId w:val="1"/>
      </w:numPr>
      <w:tabs>
        <w:tab w:val="clear" w:pos="0"/>
      </w:tabs>
      <w:spacing w:after="240"/>
      <w:jc w:val="both"/>
      <w:outlineLvl w:val="6"/>
    </w:pPr>
    <w:rPr>
      <w:sz w:val="20"/>
      <w:szCs w:val="20"/>
    </w:rPr>
  </w:style>
  <w:style w:type="paragraph" w:styleId="Heading8">
    <w:name w:val="heading 8"/>
    <w:basedOn w:val="Normal"/>
    <w:next w:val="Normal"/>
    <w:link w:val="Heading8Char"/>
    <w:qFormat/>
    <w:rsid w:val="00840518"/>
    <w:pPr>
      <w:numPr>
        <w:ilvl w:val="7"/>
        <w:numId w:val="1"/>
      </w:numPr>
      <w:tabs>
        <w:tab w:val="clear" w:pos="0"/>
      </w:tabs>
      <w:spacing w:after="240"/>
      <w:jc w:val="both"/>
      <w:outlineLvl w:val="7"/>
    </w:pPr>
    <w:rPr>
      <w:sz w:val="20"/>
      <w:szCs w:val="20"/>
    </w:rPr>
  </w:style>
  <w:style w:type="paragraph" w:styleId="Heading9">
    <w:name w:val="heading 9"/>
    <w:basedOn w:val="Normal"/>
    <w:next w:val="Normal"/>
    <w:link w:val="Heading9Char"/>
    <w:qFormat/>
    <w:rsid w:val="00840518"/>
    <w:pPr>
      <w:numPr>
        <w:ilvl w:val="8"/>
        <w:numId w:val="1"/>
      </w:numPr>
      <w:tabs>
        <w:tab w:val="clear" w:pos="0"/>
      </w:tabs>
      <w:spacing w:after="24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Address">
    <w:name w:val="LetAddress"/>
    <w:basedOn w:val="Normal"/>
    <w:rsid w:val="00840518"/>
    <w:pPr>
      <w:widowControl w:val="0"/>
    </w:pPr>
    <w:rPr>
      <w:snapToGrid w:val="0"/>
      <w:szCs w:val="20"/>
    </w:rPr>
  </w:style>
  <w:style w:type="paragraph" w:customStyle="1" w:styleId="LetCC">
    <w:name w:val="LetCC"/>
    <w:basedOn w:val="Normal"/>
    <w:rsid w:val="00840518"/>
    <w:pPr>
      <w:widowControl w:val="0"/>
      <w:ind w:left="720" w:hanging="720"/>
    </w:pPr>
    <w:rPr>
      <w:snapToGrid w:val="0"/>
      <w:szCs w:val="20"/>
    </w:rPr>
  </w:style>
  <w:style w:type="paragraph" w:customStyle="1" w:styleId="LetClosing">
    <w:name w:val="LetClosing"/>
    <w:basedOn w:val="Normal"/>
    <w:rsid w:val="00840518"/>
    <w:pPr>
      <w:keepNext/>
      <w:widowControl w:val="0"/>
      <w:ind w:left="4320"/>
    </w:pPr>
    <w:rPr>
      <w:snapToGrid w:val="0"/>
      <w:szCs w:val="20"/>
    </w:rPr>
  </w:style>
  <w:style w:type="paragraph" w:customStyle="1" w:styleId="LetDate">
    <w:name w:val="LetDate"/>
    <w:basedOn w:val="Normal"/>
    <w:rsid w:val="00840518"/>
    <w:pPr>
      <w:widowControl w:val="0"/>
      <w:spacing w:before="240" w:after="720"/>
      <w:jc w:val="center"/>
    </w:pPr>
    <w:rPr>
      <w:snapToGrid w:val="0"/>
      <w:szCs w:val="20"/>
    </w:rPr>
  </w:style>
  <w:style w:type="paragraph" w:customStyle="1" w:styleId="LetDelivery">
    <w:name w:val="LetDelivery"/>
    <w:basedOn w:val="Normal"/>
    <w:rsid w:val="00840518"/>
    <w:pPr>
      <w:widowControl w:val="0"/>
      <w:jc w:val="center"/>
    </w:pPr>
    <w:rPr>
      <w:b/>
      <w:snapToGrid w:val="0"/>
      <w:szCs w:val="20"/>
      <w:u w:val="single"/>
    </w:rPr>
  </w:style>
  <w:style w:type="paragraph" w:customStyle="1" w:styleId="LetFirmName">
    <w:name w:val="LetFirmName"/>
    <w:basedOn w:val="Normal"/>
    <w:rsid w:val="00840518"/>
    <w:pPr>
      <w:widowControl w:val="0"/>
      <w:jc w:val="center"/>
    </w:pPr>
    <w:rPr>
      <w:rFonts w:ascii="EngraversGothic BT" w:hAnsi="EngraversGothic BT"/>
      <w:snapToGrid w:val="0"/>
      <w:sz w:val="34"/>
      <w:szCs w:val="20"/>
    </w:rPr>
  </w:style>
  <w:style w:type="paragraph" w:customStyle="1" w:styleId="LetReLine">
    <w:name w:val="LetReLine"/>
    <w:basedOn w:val="Normal"/>
    <w:rsid w:val="00840518"/>
    <w:pPr>
      <w:widowControl w:val="0"/>
      <w:ind w:left="2160" w:hanging="720"/>
    </w:pPr>
    <w:rPr>
      <w:snapToGrid w:val="0"/>
      <w:szCs w:val="20"/>
    </w:rPr>
  </w:style>
  <w:style w:type="paragraph" w:customStyle="1" w:styleId="LetSalutation">
    <w:name w:val="LetSalutation"/>
    <w:basedOn w:val="Normal"/>
    <w:rsid w:val="00840518"/>
    <w:pPr>
      <w:widowControl w:val="0"/>
    </w:pPr>
    <w:rPr>
      <w:snapToGrid w:val="0"/>
      <w:szCs w:val="20"/>
    </w:rPr>
  </w:style>
  <w:style w:type="paragraph" w:customStyle="1" w:styleId="BWAfootnote">
    <w:name w:val="BWA  footnote"/>
    <w:basedOn w:val="FootnoteText"/>
    <w:rsid w:val="00840518"/>
    <w:pPr>
      <w:ind w:firstLine="720"/>
    </w:pPr>
  </w:style>
  <w:style w:type="paragraph" w:styleId="FootnoteText">
    <w:name w:val="footnote text"/>
    <w:basedOn w:val="Normal"/>
    <w:link w:val="FootnoteTextChar"/>
    <w:rsid w:val="00840518"/>
    <w:pPr>
      <w:spacing w:after="240"/>
      <w:ind w:left="720" w:hanging="720"/>
      <w:jc w:val="both"/>
    </w:pPr>
    <w:rPr>
      <w:sz w:val="20"/>
      <w:szCs w:val="20"/>
    </w:rPr>
  </w:style>
  <w:style w:type="character" w:customStyle="1" w:styleId="FootnoteTextChar">
    <w:name w:val="Footnote Text Char"/>
    <w:link w:val="FootnoteText"/>
    <w:rsid w:val="00840518"/>
    <w:rPr>
      <w:rFonts w:eastAsia="Times New Roman" w:cs="Times New Roman"/>
      <w:szCs w:val="20"/>
    </w:rPr>
  </w:style>
  <w:style w:type="character" w:customStyle="1" w:styleId="Heading1Char">
    <w:name w:val="Heading 1 Char"/>
    <w:link w:val="Heading1"/>
    <w:rsid w:val="00840518"/>
    <w:rPr>
      <w:rFonts w:eastAsia="Times New Roman"/>
    </w:rPr>
  </w:style>
  <w:style w:type="character" w:customStyle="1" w:styleId="Heading2Char">
    <w:name w:val="Heading 2 Char"/>
    <w:link w:val="Heading2"/>
    <w:rsid w:val="00840518"/>
    <w:rPr>
      <w:rFonts w:eastAsia="Times New Roman"/>
    </w:rPr>
  </w:style>
  <w:style w:type="character" w:customStyle="1" w:styleId="Heading3Char">
    <w:name w:val="Heading 3 Char"/>
    <w:link w:val="Heading3"/>
    <w:rsid w:val="00840518"/>
    <w:rPr>
      <w:rFonts w:eastAsia="Times New Roman"/>
    </w:rPr>
  </w:style>
  <w:style w:type="character" w:customStyle="1" w:styleId="Heading4Char">
    <w:name w:val="Heading 4 Char"/>
    <w:link w:val="Heading4"/>
    <w:rsid w:val="00840518"/>
    <w:rPr>
      <w:rFonts w:eastAsia="Times New Roman"/>
    </w:rPr>
  </w:style>
  <w:style w:type="character" w:customStyle="1" w:styleId="Heading5Char">
    <w:name w:val="Heading 5 Char"/>
    <w:link w:val="Heading5"/>
    <w:rsid w:val="00840518"/>
    <w:rPr>
      <w:rFonts w:eastAsia="Times New Roman"/>
    </w:rPr>
  </w:style>
  <w:style w:type="character" w:customStyle="1" w:styleId="Heading6Char">
    <w:name w:val="Heading 6 Char"/>
    <w:link w:val="Heading6"/>
    <w:rsid w:val="00840518"/>
    <w:rPr>
      <w:rFonts w:eastAsia="Times New Roman"/>
    </w:rPr>
  </w:style>
  <w:style w:type="character" w:customStyle="1" w:styleId="Heading7Char">
    <w:name w:val="Heading 7 Char"/>
    <w:link w:val="Heading7"/>
    <w:rsid w:val="00840518"/>
    <w:rPr>
      <w:rFonts w:eastAsia="Times New Roman"/>
    </w:rPr>
  </w:style>
  <w:style w:type="character" w:customStyle="1" w:styleId="Heading8Char">
    <w:name w:val="Heading 8 Char"/>
    <w:link w:val="Heading8"/>
    <w:rsid w:val="00840518"/>
    <w:rPr>
      <w:rFonts w:eastAsia="Times New Roman"/>
    </w:rPr>
  </w:style>
  <w:style w:type="character" w:customStyle="1" w:styleId="Heading9Char">
    <w:name w:val="Heading 9 Char"/>
    <w:link w:val="Heading9"/>
    <w:rsid w:val="00840518"/>
    <w:rPr>
      <w:rFonts w:eastAsia="Times New Roman"/>
    </w:rPr>
  </w:style>
  <w:style w:type="character" w:styleId="FootnoteReference">
    <w:name w:val="footnote reference"/>
    <w:semiHidden/>
    <w:rsid w:val="00840518"/>
    <w:rPr>
      <w:vertAlign w:val="superscript"/>
    </w:rPr>
  </w:style>
  <w:style w:type="paragraph" w:styleId="Title">
    <w:name w:val="Title"/>
    <w:basedOn w:val="Normal"/>
    <w:link w:val="TitleChar"/>
    <w:qFormat/>
    <w:rsid w:val="00840518"/>
    <w:pPr>
      <w:spacing w:before="240" w:after="60"/>
      <w:jc w:val="center"/>
      <w:outlineLvl w:val="0"/>
    </w:pPr>
    <w:rPr>
      <w:b/>
      <w:kern w:val="28"/>
      <w:sz w:val="20"/>
      <w:szCs w:val="20"/>
    </w:rPr>
  </w:style>
  <w:style w:type="character" w:customStyle="1" w:styleId="TitleChar">
    <w:name w:val="Title Char"/>
    <w:link w:val="Title"/>
    <w:rsid w:val="00840518"/>
    <w:rPr>
      <w:rFonts w:eastAsia="Times New Roman" w:cs="Times New Roman"/>
      <w:b/>
      <w:kern w:val="28"/>
      <w:szCs w:val="20"/>
    </w:rPr>
  </w:style>
  <w:style w:type="paragraph" w:customStyle="1" w:styleId="SP-BDSL1-J">
    <w:name w:val="SP-B/DS L1-J"/>
    <w:basedOn w:val="SP-BSSL1-R"/>
    <w:qFormat/>
    <w:rsid w:val="00840518"/>
    <w:pPr>
      <w:spacing w:line="480" w:lineRule="auto"/>
    </w:pPr>
  </w:style>
  <w:style w:type="paragraph" w:customStyle="1" w:styleId="SP-BDSFL1-D">
    <w:name w:val="SP-B/DS FL1-D"/>
    <w:basedOn w:val="Normal"/>
    <w:qFormat/>
    <w:rsid w:val="00840518"/>
    <w:pPr>
      <w:spacing w:line="480" w:lineRule="auto"/>
      <w:ind w:firstLine="1440"/>
      <w:jc w:val="both"/>
    </w:pPr>
    <w:rPr>
      <w:szCs w:val="20"/>
    </w:rPr>
  </w:style>
  <w:style w:type="paragraph" w:customStyle="1" w:styleId="SP-BSSL5-P">
    <w:name w:val="SP-B/SS L.5-P"/>
    <w:basedOn w:val="Normal"/>
    <w:qFormat/>
    <w:rsid w:val="00840518"/>
    <w:pPr>
      <w:spacing w:after="240"/>
      <w:ind w:left="720"/>
      <w:jc w:val="both"/>
    </w:pPr>
    <w:rPr>
      <w:szCs w:val="20"/>
    </w:rPr>
  </w:style>
  <w:style w:type="paragraph" w:customStyle="1" w:styleId="SP-BDSL5-G">
    <w:name w:val="SP-B/DS L.5-G"/>
    <w:basedOn w:val="SP-BSSL5-P"/>
    <w:qFormat/>
    <w:rsid w:val="00840518"/>
    <w:pPr>
      <w:spacing w:line="480" w:lineRule="auto"/>
    </w:pPr>
  </w:style>
  <w:style w:type="paragraph" w:customStyle="1" w:styleId="SP-BSSL1-R">
    <w:name w:val="SP-B/SS L1-R"/>
    <w:basedOn w:val="Normal"/>
    <w:qFormat/>
    <w:rsid w:val="00840518"/>
    <w:pPr>
      <w:spacing w:after="240"/>
      <w:ind w:left="1440"/>
      <w:jc w:val="both"/>
    </w:pPr>
    <w:rPr>
      <w:szCs w:val="20"/>
    </w:rPr>
  </w:style>
  <w:style w:type="paragraph" w:customStyle="1" w:styleId="SP-QSSL1R1-X">
    <w:name w:val="SP-Q/SS L1/R1-X"/>
    <w:basedOn w:val="Normal"/>
    <w:qFormat/>
    <w:rsid w:val="00840518"/>
    <w:pPr>
      <w:spacing w:after="240"/>
      <w:ind w:left="1440" w:right="1440"/>
      <w:jc w:val="both"/>
    </w:pPr>
    <w:rPr>
      <w:szCs w:val="20"/>
    </w:rPr>
  </w:style>
  <w:style w:type="paragraph" w:customStyle="1" w:styleId="SP-BDSL1R1-K">
    <w:name w:val="SP-B/DS L1/R1-K"/>
    <w:basedOn w:val="SP-QSSL1R1-X"/>
    <w:qFormat/>
    <w:rsid w:val="00840518"/>
    <w:pPr>
      <w:spacing w:line="480" w:lineRule="auto"/>
    </w:pPr>
  </w:style>
  <w:style w:type="paragraph" w:customStyle="1" w:styleId="SP-BDS-B">
    <w:name w:val="SP-B/DS-B"/>
    <w:basedOn w:val="Normal"/>
    <w:qFormat/>
    <w:rsid w:val="00840518"/>
    <w:pPr>
      <w:spacing w:line="480" w:lineRule="auto"/>
      <w:jc w:val="both"/>
    </w:pPr>
    <w:rPr>
      <w:szCs w:val="20"/>
    </w:rPr>
  </w:style>
  <w:style w:type="paragraph" w:customStyle="1" w:styleId="SP-BSSFL5-M">
    <w:name w:val="SP-B/SS FL.5-M"/>
    <w:basedOn w:val="Normal"/>
    <w:qFormat/>
    <w:rsid w:val="00840518"/>
    <w:pPr>
      <w:spacing w:after="240"/>
      <w:ind w:firstLine="720"/>
      <w:jc w:val="both"/>
    </w:pPr>
    <w:rPr>
      <w:szCs w:val="20"/>
    </w:rPr>
  </w:style>
  <w:style w:type="paragraph" w:customStyle="1" w:styleId="SP-BSSFL1-N">
    <w:name w:val="SP-B/SS FL1-N"/>
    <w:basedOn w:val="Normal"/>
    <w:qFormat/>
    <w:rsid w:val="00840518"/>
    <w:pPr>
      <w:spacing w:after="240"/>
      <w:ind w:firstLine="1440"/>
      <w:jc w:val="both"/>
    </w:pPr>
    <w:rPr>
      <w:szCs w:val="20"/>
    </w:rPr>
  </w:style>
  <w:style w:type="paragraph" w:customStyle="1" w:styleId="SP-BSS-L">
    <w:name w:val="SP-B/SS-L"/>
    <w:basedOn w:val="Normal"/>
    <w:qFormat/>
    <w:rsid w:val="00840518"/>
    <w:pPr>
      <w:spacing w:after="240"/>
      <w:jc w:val="both"/>
    </w:pPr>
    <w:rPr>
      <w:szCs w:val="20"/>
    </w:rPr>
  </w:style>
  <w:style w:type="paragraph" w:customStyle="1" w:styleId="SP-QSSL5R5-U">
    <w:name w:val="SP-Q/SS L.5/R.5-U"/>
    <w:basedOn w:val="Normal"/>
    <w:qFormat/>
    <w:rsid w:val="00840518"/>
    <w:pPr>
      <w:spacing w:after="240"/>
      <w:ind w:left="720" w:right="720"/>
      <w:jc w:val="both"/>
    </w:pPr>
    <w:rPr>
      <w:szCs w:val="20"/>
    </w:rPr>
  </w:style>
  <w:style w:type="paragraph" w:customStyle="1" w:styleId="SP-BDSFL5-C">
    <w:name w:val="SP-B/DS FL.5-C"/>
    <w:basedOn w:val="Normal"/>
    <w:qFormat/>
    <w:rsid w:val="00840518"/>
    <w:pPr>
      <w:spacing w:line="480" w:lineRule="auto"/>
      <w:ind w:firstLine="720"/>
      <w:jc w:val="both"/>
    </w:pPr>
    <w:rPr>
      <w:szCs w:val="20"/>
    </w:rPr>
  </w:style>
  <w:style w:type="paragraph" w:styleId="Header">
    <w:name w:val="header"/>
    <w:basedOn w:val="Normal"/>
    <w:link w:val="HeaderChar"/>
    <w:unhideWhenUsed/>
    <w:rsid w:val="00840518"/>
    <w:pPr>
      <w:tabs>
        <w:tab w:val="center" w:pos="4680"/>
        <w:tab w:val="right" w:pos="9360"/>
      </w:tabs>
    </w:pPr>
  </w:style>
  <w:style w:type="character" w:customStyle="1" w:styleId="HeaderChar">
    <w:name w:val="Header Char"/>
    <w:basedOn w:val="DefaultParagraphFont"/>
    <w:link w:val="Header"/>
    <w:uiPriority w:val="99"/>
    <w:rsid w:val="00840518"/>
  </w:style>
  <w:style w:type="paragraph" w:styleId="Footer">
    <w:name w:val="footer"/>
    <w:basedOn w:val="Normal"/>
    <w:link w:val="FooterChar"/>
    <w:uiPriority w:val="99"/>
    <w:unhideWhenUsed/>
    <w:rsid w:val="00840518"/>
    <w:pPr>
      <w:tabs>
        <w:tab w:val="center" w:pos="4680"/>
        <w:tab w:val="right" w:pos="9360"/>
      </w:tabs>
    </w:pPr>
  </w:style>
  <w:style w:type="character" w:customStyle="1" w:styleId="FooterChar">
    <w:name w:val="Footer Char"/>
    <w:basedOn w:val="DefaultParagraphFont"/>
    <w:link w:val="Footer"/>
    <w:uiPriority w:val="99"/>
    <w:rsid w:val="00840518"/>
  </w:style>
  <w:style w:type="table" w:styleId="TableGrid">
    <w:name w:val="Table Grid"/>
    <w:basedOn w:val="TableNormal"/>
    <w:rsid w:val="00840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BodyDSFL1">
    <w:name w:val="SP-Body/DS FL1"/>
    <w:aliases w:val="D"/>
    <w:basedOn w:val="Normal"/>
    <w:link w:val="SP-BodyDSFL1Char"/>
    <w:rsid w:val="00840518"/>
    <w:pPr>
      <w:spacing w:line="480" w:lineRule="auto"/>
      <w:ind w:firstLine="1440"/>
      <w:jc w:val="both"/>
    </w:pPr>
    <w:rPr>
      <w:sz w:val="26"/>
      <w:szCs w:val="20"/>
    </w:rPr>
  </w:style>
  <w:style w:type="character" w:customStyle="1" w:styleId="SP-BodyDSFL1Char">
    <w:name w:val="SP-Body/DS FL1 Char"/>
    <w:aliases w:val="D Char"/>
    <w:link w:val="SP-BodyDSFL1"/>
    <w:rsid w:val="00840518"/>
    <w:rPr>
      <w:rFonts w:eastAsia="Times New Roman" w:cs="Times New Roman"/>
      <w:sz w:val="26"/>
      <w:szCs w:val="20"/>
    </w:rPr>
  </w:style>
  <w:style w:type="paragraph" w:styleId="BalloonText">
    <w:name w:val="Balloon Text"/>
    <w:basedOn w:val="Normal"/>
    <w:link w:val="BalloonTextChar"/>
    <w:uiPriority w:val="99"/>
    <w:semiHidden/>
    <w:unhideWhenUsed/>
    <w:rsid w:val="00840518"/>
    <w:rPr>
      <w:rFonts w:ascii="Tahoma" w:hAnsi="Tahoma"/>
      <w:sz w:val="16"/>
      <w:szCs w:val="16"/>
    </w:rPr>
  </w:style>
  <w:style w:type="character" w:customStyle="1" w:styleId="BalloonTextChar">
    <w:name w:val="Balloon Text Char"/>
    <w:link w:val="BalloonText"/>
    <w:uiPriority w:val="99"/>
    <w:semiHidden/>
    <w:rsid w:val="00840518"/>
    <w:rPr>
      <w:rFonts w:ascii="Tahoma" w:eastAsia="Times New Roman" w:hAnsi="Tahoma" w:cs="Tahoma"/>
      <w:sz w:val="16"/>
      <w:szCs w:val="16"/>
    </w:rPr>
  </w:style>
  <w:style w:type="paragraph" w:styleId="ListParagraph">
    <w:name w:val="List Paragraph"/>
    <w:basedOn w:val="Normal"/>
    <w:uiPriority w:val="34"/>
    <w:qFormat/>
    <w:rsid w:val="00840518"/>
    <w:pPr>
      <w:ind w:left="720"/>
      <w:contextualSpacing/>
    </w:pPr>
  </w:style>
  <w:style w:type="character" w:styleId="Hyperlink">
    <w:name w:val="Hyperlink"/>
    <w:rsid w:val="00840518"/>
    <w:rPr>
      <w:color w:val="0000FF"/>
      <w:u w:val="single"/>
    </w:rPr>
  </w:style>
  <w:style w:type="paragraph" w:customStyle="1" w:styleId="BodyTextNoIndent">
    <w:name w:val="Body Text No Indent"/>
    <w:basedOn w:val="Normal"/>
    <w:rsid w:val="00840518"/>
    <w:pPr>
      <w:spacing w:after="240" w:line="276" w:lineRule="auto"/>
    </w:pPr>
    <w:rPr>
      <w:rFonts w:ascii="Arial" w:hAnsi="Arial"/>
      <w:sz w:val="20"/>
    </w:rPr>
  </w:style>
  <w:style w:type="character" w:styleId="PageNumber">
    <w:name w:val="page number"/>
    <w:basedOn w:val="DefaultParagraphFont"/>
    <w:rsid w:val="00840518"/>
  </w:style>
  <w:style w:type="character" w:styleId="CommentReference">
    <w:name w:val="annotation reference"/>
    <w:basedOn w:val="DefaultParagraphFont"/>
    <w:uiPriority w:val="99"/>
    <w:semiHidden/>
    <w:unhideWhenUsed/>
    <w:rsid w:val="00840518"/>
    <w:rPr>
      <w:sz w:val="16"/>
      <w:szCs w:val="16"/>
    </w:rPr>
  </w:style>
  <w:style w:type="paragraph" w:styleId="CommentText">
    <w:name w:val="annotation text"/>
    <w:basedOn w:val="Normal"/>
    <w:link w:val="CommentTextChar"/>
    <w:uiPriority w:val="99"/>
    <w:semiHidden/>
    <w:unhideWhenUsed/>
    <w:rsid w:val="00840518"/>
    <w:rPr>
      <w:sz w:val="20"/>
      <w:szCs w:val="20"/>
    </w:rPr>
  </w:style>
  <w:style w:type="character" w:customStyle="1" w:styleId="CommentTextChar">
    <w:name w:val="Comment Text Char"/>
    <w:basedOn w:val="DefaultParagraphFont"/>
    <w:link w:val="CommentText"/>
    <w:uiPriority w:val="99"/>
    <w:semiHidden/>
    <w:rsid w:val="00840518"/>
    <w:rPr>
      <w:rFonts w:eastAsia="Times New Roman"/>
    </w:rPr>
  </w:style>
  <w:style w:type="paragraph" w:styleId="CommentSubject">
    <w:name w:val="annotation subject"/>
    <w:basedOn w:val="CommentText"/>
    <w:next w:val="CommentText"/>
    <w:link w:val="CommentSubjectChar"/>
    <w:uiPriority w:val="99"/>
    <w:semiHidden/>
    <w:unhideWhenUsed/>
    <w:rsid w:val="00840518"/>
    <w:rPr>
      <w:b/>
      <w:bCs/>
    </w:rPr>
  </w:style>
  <w:style w:type="character" w:customStyle="1" w:styleId="CommentSubjectChar">
    <w:name w:val="Comment Subject Char"/>
    <w:basedOn w:val="CommentTextChar"/>
    <w:link w:val="CommentSubject"/>
    <w:uiPriority w:val="99"/>
    <w:semiHidden/>
    <w:rsid w:val="00840518"/>
    <w:rPr>
      <w:rFonts w:eastAsia="Times New Roman"/>
      <w:b/>
      <w:bCs/>
    </w:rPr>
  </w:style>
  <w:style w:type="character" w:customStyle="1" w:styleId="UnresolvedMention">
    <w:name w:val="Unresolved Mention"/>
    <w:basedOn w:val="DefaultParagraphFont"/>
    <w:uiPriority w:val="99"/>
    <w:semiHidden/>
    <w:unhideWhenUsed/>
    <w:rsid w:val="00A14B1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43800468">
      <w:bodyDiv w:val="1"/>
      <w:marLeft w:val="0"/>
      <w:marRight w:val="0"/>
      <w:marTop w:val="0"/>
      <w:marBottom w:val="0"/>
      <w:divBdr>
        <w:top w:val="none" w:sz="0" w:space="0" w:color="auto"/>
        <w:left w:val="none" w:sz="0" w:space="0" w:color="auto"/>
        <w:bottom w:val="none" w:sz="0" w:space="0" w:color="auto"/>
        <w:right w:val="none" w:sz="0" w:space="0" w:color="auto"/>
      </w:divBdr>
    </w:div>
    <w:div w:id="409665903">
      <w:bodyDiv w:val="1"/>
      <w:marLeft w:val="0"/>
      <w:marRight w:val="0"/>
      <w:marTop w:val="0"/>
      <w:marBottom w:val="0"/>
      <w:divBdr>
        <w:top w:val="none" w:sz="0" w:space="0" w:color="auto"/>
        <w:left w:val="none" w:sz="0" w:space="0" w:color="auto"/>
        <w:bottom w:val="none" w:sz="0" w:space="0" w:color="auto"/>
        <w:right w:val="none" w:sz="0" w:space="0" w:color="auto"/>
      </w:divBdr>
    </w:div>
    <w:div w:id="467210638">
      <w:bodyDiv w:val="1"/>
      <w:marLeft w:val="0"/>
      <w:marRight w:val="0"/>
      <w:marTop w:val="0"/>
      <w:marBottom w:val="0"/>
      <w:divBdr>
        <w:top w:val="none" w:sz="0" w:space="0" w:color="auto"/>
        <w:left w:val="none" w:sz="0" w:space="0" w:color="auto"/>
        <w:bottom w:val="none" w:sz="0" w:space="0" w:color="auto"/>
        <w:right w:val="none" w:sz="0" w:space="0" w:color="auto"/>
      </w:divBdr>
    </w:div>
    <w:div w:id="480736890">
      <w:bodyDiv w:val="1"/>
      <w:marLeft w:val="0"/>
      <w:marRight w:val="0"/>
      <w:marTop w:val="0"/>
      <w:marBottom w:val="0"/>
      <w:divBdr>
        <w:top w:val="none" w:sz="0" w:space="0" w:color="auto"/>
        <w:left w:val="none" w:sz="0" w:space="0" w:color="auto"/>
        <w:bottom w:val="none" w:sz="0" w:space="0" w:color="auto"/>
        <w:right w:val="none" w:sz="0" w:space="0" w:color="auto"/>
      </w:divBdr>
    </w:div>
    <w:div w:id="550731346">
      <w:bodyDiv w:val="1"/>
      <w:marLeft w:val="0"/>
      <w:marRight w:val="0"/>
      <w:marTop w:val="0"/>
      <w:marBottom w:val="0"/>
      <w:divBdr>
        <w:top w:val="none" w:sz="0" w:space="0" w:color="auto"/>
        <w:left w:val="none" w:sz="0" w:space="0" w:color="auto"/>
        <w:bottom w:val="none" w:sz="0" w:space="0" w:color="auto"/>
        <w:right w:val="none" w:sz="0" w:space="0" w:color="auto"/>
      </w:divBdr>
    </w:div>
    <w:div w:id="728697199">
      <w:bodyDiv w:val="1"/>
      <w:marLeft w:val="0"/>
      <w:marRight w:val="0"/>
      <w:marTop w:val="0"/>
      <w:marBottom w:val="0"/>
      <w:divBdr>
        <w:top w:val="none" w:sz="0" w:space="0" w:color="auto"/>
        <w:left w:val="none" w:sz="0" w:space="0" w:color="auto"/>
        <w:bottom w:val="none" w:sz="0" w:space="0" w:color="auto"/>
        <w:right w:val="none" w:sz="0" w:space="0" w:color="auto"/>
      </w:divBdr>
    </w:div>
    <w:div w:id="948782000">
      <w:bodyDiv w:val="1"/>
      <w:marLeft w:val="0"/>
      <w:marRight w:val="0"/>
      <w:marTop w:val="0"/>
      <w:marBottom w:val="0"/>
      <w:divBdr>
        <w:top w:val="none" w:sz="0" w:space="0" w:color="auto"/>
        <w:left w:val="none" w:sz="0" w:space="0" w:color="auto"/>
        <w:bottom w:val="none" w:sz="0" w:space="0" w:color="auto"/>
        <w:right w:val="none" w:sz="0" w:space="0" w:color="auto"/>
      </w:divBdr>
    </w:div>
    <w:div w:id="1124732603">
      <w:bodyDiv w:val="1"/>
      <w:marLeft w:val="0"/>
      <w:marRight w:val="0"/>
      <w:marTop w:val="0"/>
      <w:marBottom w:val="0"/>
      <w:divBdr>
        <w:top w:val="none" w:sz="0" w:space="0" w:color="auto"/>
        <w:left w:val="none" w:sz="0" w:space="0" w:color="auto"/>
        <w:bottom w:val="none" w:sz="0" w:space="0" w:color="auto"/>
        <w:right w:val="none" w:sz="0" w:space="0" w:color="auto"/>
      </w:divBdr>
    </w:div>
    <w:div w:id="1577743926">
      <w:bodyDiv w:val="1"/>
      <w:marLeft w:val="0"/>
      <w:marRight w:val="0"/>
      <w:marTop w:val="0"/>
      <w:marBottom w:val="0"/>
      <w:divBdr>
        <w:top w:val="none" w:sz="0" w:space="0" w:color="auto"/>
        <w:left w:val="none" w:sz="0" w:space="0" w:color="auto"/>
        <w:bottom w:val="none" w:sz="0" w:space="0" w:color="auto"/>
        <w:right w:val="none" w:sz="0" w:space="0" w:color="auto"/>
      </w:divBdr>
    </w:div>
    <w:div w:id="1598365191">
      <w:bodyDiv w:val="1"/>
      <w:marLeft w:val="0"/>
      <w:marRight w:val="0"/>
      <w:marTop w:val="0"/>
      <w:marBottom w:val="0"/>
      <w:divBdr>
        <w:top w:val="none" w:sz="0" w:space="0" w:color="auto"/>
        <w:left w:val="none" w:sz="0" w:space="0" w:color="auto"/>
        <w:bottom w:val="none" w:sz="0" w:space="0" w:color="auto"/>
        <w:right w:val="none" w:sz="0" w:space="0" w:color="auto"/>
      </w:divBdr>
    </w:div>
    <w:div w:id="1718778513">
      <w:bodyDiv w:val="1"/>
      <w:marLeft w:val="0"/>
      <w:marRight w:val="0"/>
      <w:marTop w:val="0"/>
      <w:marBottom w:val="0"/>
      <w:divBdr>
        <w:top w:val="none" w:sz="0" w:space="0" w:color="auto"/>
        <w:left w:val="none" w:sz="0" w:space="0" w:color="auto"/>
        <w:bottom w:val="none" w:sz="0" w:space="0" w:color="auto"/>
        <w:right w:val="none" w:sz="0" w:space="0" w:color="auto"/>
      </w:divBdr>
    </w:div>
    <w:div w:id="17844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ilkerson@wilkersonpl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0C4C-2E4C-4A11-9897-30A7A5F2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19363</CharactersWithSpaces>
  <SharedDoc>false</SharedDoc>
  <HyperlinkBase/>
  <HLinks>
    <vt:vector size="6" baseType="variant">
      <vt:variant>
        <vt:i4>4718695</vt:i4>
      </vt:variant>
      <vt:variant>
        <vt:i4>0</vt:i4>
      </vt:variant>
      <vt:variant>
        <vt:i4>0</vt:i4>
      </vt:variant>
      <vt:variant>
        <vt:i4>5</vt:i4>
      </vt:variant>
      <vt:variant>
        <vt:lpwstr>mailto:wwilkerson@wilkersonplc.com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dc:description>
  </dc:description>
  <cp:lastModifiedBy/>
  <cp:revision>1</cp:revision>
  <dcterms:created xsi:type="dcterms:W3CDTF">2018-02-06T19:19:00Z</dcterms:created>
  <dcterms:modified xsi:type="dcterms:W3CDTF">2018-02-12T17:07:00Z</dcterms:modified>
</cp:coreProperties>
</file>