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E7009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22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357C8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357C8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357C8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357C8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357C8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357C8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357C8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357C8E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357C8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357C8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357C8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261DA4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C33DFD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6E" w:rsidRPr="003A1B6E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B6E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:rsidR="003A1B6E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Jeffrey Huber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C7488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Richard Spellman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Parkway, Suite 800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Marietta, GA 30067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(770) 425-8100 (Main)</w:t>
      </w:r>
    </w:p>
    <w:p w:rsidR="00F5763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(866) 611-3791</w:t>
      </w:r>
    </w:p>
    <w:p w:rsidR="00F5763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Casey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DeMoss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0C0D6F" w:rsidRPr="00946EC7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Consultant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 Cherokee Street, Suite 30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982-0468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C0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2477D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:rsidR="00B90346" w:rsidRP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CCD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881BC0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277264" w:rsidRPr="00420B0B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LLC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70128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905-2892</w:t>
      </w:r>
    </w:p>
    <w:p w:rsidR="00813B75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357C8E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357C8E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 (504) 670-3567, </w:t>
      </w:r>
      <w:hyperlink r:id="rId33" w:tgtFrame="_blank" w:history="1">
        <w:r>
          <w:rPr>
            <w:rStyle w:val="Hyperlink"/>
            <w:color w:val="0563C1"/>
            <w:bdr w:val="none" w:sz="0" w:space="0" w:color="auto" w:frame="1"/>
          </w:rPr>
          <w:t>amauric@entergy.com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Jessica Williams,</w:t>
      </w:r>
      <w:r>
        <w:rPr>
          <w:color w:val="000000"/>
          <w:bdr w:val="none" w:sz="0" w:space="0" w:color="auto" w:frame="1"/>
        </w:rPr>
        <w:t> </w:t>
      </w:r>
      <w:hyperlink r:id="rId35" w:tgtFrame="_blank" w:history="1">
        <w:r>
          <w:rPr>
            <w:rStyle w:val="Hyperlink"/>
            <w:color w:val="0563C1"/>
            <w:bdr w:val="none" w:sz="0" w:space="0" w:color="auto" w:frame="1"/>
          </w:rPr>
          <w:t>jwill59@entergy.com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Keith Wood, (</w:t>
      </w:r>
      <w:r>
        <w:rPr>
          <w:color w:val="000000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Derek Mills,</w:t>
      </w:r>
      <w:r>
        <w:rPr>
          <w:color w:val="000000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Brandon M. Scott</w:t>
      </w:r>
      <w:r>
        <w:rPr>
          <w:color w:val="000000"/>
          <w:bdr w:val="none" w:sz="0" w:space="0" w:color="auto" w:frame="1"/>
        </w:rPr>
        <w:t>, (504) 670-3540, </w:t>
      </w:r>
      <w:hyperlink r:id="rId38" w:tgtFrame="_blank" w:history="1">
        <w:r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>
        <w:rPr>
          <w:color w:val="000000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(281) 297-3508, </w:t>
      </w:r>
      <w:hyperlink r:id="rId40" w:tgtFrame="_blank" w:history="1">
        <w:r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bdr w:val="none" w:sz="0" w:space="0" w:color="auto" w:frame="1"/>
        </w:rPr>
        <w:t>Bldg</w:t>
      </w:r>
      <w:proofErr w:type="spellEnd"/>
      <w:r>
        <w:rPr>
          <w:color w:val="000000"/>
          <w:bdr w:val="none" w:sz="0" w:space="0" w:color="auto" w:frame="1"/>
        </w:rPr>
        <w:t>, T-PKWD-2A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Suite 500, </w:t>
      </w:r>
      <w:proofErr w:type="gramStart"/>
      <w:r>
        <w:rPr>
          <w:color w:val="000000"/>
          <w:bdr w:val="none" w:sz="0" w:space="0" w:color="auto" w:frame="1"/>
        </w:rPr>
        <w:t>The</w:t>
      </w:r>
      <w:proofErr w:type="gramEnd"/>
      <w:r>
        <w:rPr>
          <w:color w:val="000000"/>
          <w:bdr w:val="none" w:sz="0" w:space="0" w:color="auto" w:frame="1"/>
        </w:rPr>
        <w:t xml:space="preserve"> Woodlands, TX 77380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41" w:tgtFrame="_blank" w:history="1">
        <w:r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(504) 670-3680,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42" w:tgtFrame="_blank" w:history="1">
        <w:r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43" w:tgtFrame="_blank" w:history="1">
        <w:r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 (504) 576-4122, </w:t>
      </w:r>
      <w:hyperlink r:id="rId44" w:tgtFrame="_blank" w:history="1">
        <w:r>
          <w:rPr>
            <w:rStyle w:val="Hyperlink"/>
            <w:color w:val="0563C1"/>
            <w:bdr w:val="none" w:sz="0" w:space="0" w:color="auto" w:frame="1"/>
          </w:rPr>
          <w:t>ksilas@entergy.com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45" w:tgtFrame="_blank" w:history="1">
        <w:r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(504) 576-4740, </w:t>
      </w:r>
      <w:hyperlink r:id="rId46" w:tgtFrame="_blank" w:history="1">
        <w:r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E7009E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lastRenderedPageBreak/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>350 NEW ORLEANS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6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CA4684" w:rsidRPr="00112199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6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112199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11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111CCD"/>
    <w:rsid w:val="00112199"/>
    <w:rsid w:val="00116A8F"/>
    <w:rsid w:val="00151CC3"/>
    <w:rsid w:val="001A0D3C"/>
    <w:rsid w:val="001A0D9C"/>
    <w:rsid w:val="001C1673"/>
    <w:rsid w:val="001F1EE1"/>
    <w:rsid w:val="001F62BB"/>
    <w:rsid w:val="00223010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350DD4"/>
    <w:rsid w:val="00357C8E"/>
    <w:rsid w:val="00397E18"/>
    <w:rsid w:val="003A1B6E"/>
    <w:rsid w:val="003A45AD"/>
    <w:rsid w:val="003C1310"/>
    <w:rsid w:val="003C2079"/>
    <w:rsid w:val="003F151D"/>
    <w:rsid w:val="00403B97"/>
    <w:rsid w:val="004057E4"/>
    <w:rsid w:val="00414A2B"/>
    <w:rsid w:val="004212B1"/>
    <w:rsid w:val="004271C7"/>
    <w:rsid w:val="004720D2"/>
    <w:rsid w:val="004726B4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71035E"/>
    <w:rsid w:val="00725448"/>
    <w:rsid w:val="00766966"/>
    <w:rsid w:val="00772B06"/>
    <w:rsid w:val="00786DDF"/>
    <w:rsid w:val="007A1D6E"/>
    <w:rsid w:val="00813B75"/>
    <w:rsid w:val="008157D0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C02C6E"/>
    <w:rsid w:val="00C07F13"/>
    <w:rsid w:val="00C33DFD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B0751"/>
    <w:rsid w:val="00DB38A2"/>
    <w:rsid w:val="00E12675"/>
    <w:rsid w:val="00E26879"/>
    <w:rsid w:val="00E7009E"/>
    <w:rsid w:val="00F02114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ch.hasselman@gdsassociates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bguill1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randy.young@keanmiller.com" TargetMode="External"/><Relationship Id="rId55" Type="http://schemas.openxmlformats.org/officeDocument/2006/relationships/hyperlink" Target="mailto:p.prazid@gmail.com" TargetMode="External"/><Relationship Id="rId63" Type="http://schemas.openxmlformats.org/officeDocument/2006/relationships/hyperlink" Target="mailto:Joshua.smith@sierraclub.org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caseyleedemoss@gmail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simon@southernwind.org" TargetMode="External"/><Relationship Id="rId58" Type="http://schemas.openxmlformats.org/officeDocument/2006/relationships/hyperlink" Target="mailto:marionfreistadt@gmail.com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swright@gsreia.org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dick.spellman@gdsassociates.com" TargetMode="External"/><Relationship Id="rId30" Type="http://schemas.openxmlformats.org/officeDocument/2006/relationships/hyperlink" Target="mailto:mmardia@msmmeng.com" TargetMode="External"/><Relationship Id="rId35" Type="http://schemas.openxmlformats.org/officeDocument/2006/relationships/hyperlink" Target="mailto:jwill59@entergy.com" TargetMode="External"/><Relationship Id="rId43" Type="http://schemas.openxmlformats.org/officeDocument/2006/relationships/hyperlink" Target="mailto:cnicho2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benjaminquimby1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jeffrey.huber@gdsassociate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bscott8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boothevickiel@gmail.com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tcragin@entergy.com" TargetMode="External"/><Relationship Id="rId54" Type="http://schemas.openxmlformats.org/officeDocument/2006/relationships/hyperlink" Target="mailto:andy@senergysolutions.org" TargetMode="External"/><Relationship Id="rId62" Type="http://schemas.openxmlformats.org/officeDocument/2006/relationships/hyperlink" Target="mailto:jcantin@gsrei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warren.hirons@gdsassociate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Katherine.king@keanmiller.ocm" TargetMode="External"/><Relationship Id="rId57" Type="http://schemas.openxmlformats.org/officeDocument/2006/relationships/hyperlink" Target="mailto:claregiesen@gmail.com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corinne@tvgplanning.com" TargetMode="External"/><Relationship Id="rId44" Type="http://schemas.openxmlformats.org/officeDocument/2006/relationships/hyperlink" Target="mailto:ksilas@entergy.com" TargetMode="External"/><Relationship Id="rId52" Type="http://schemas.openxmlformats.org/officeDocument/2006/relationships/hyperlink" Target="mailto:mbrubaker@consultbai.com" TargetMode="External"/><Relationship Id="rId60" Type="http://schemas.openxmlformats.org/officeDocument/2006/relationships/hyperlink" Target="mailto:Brent.newman@audubon.or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39" Type="http://schemas.openxmlformats.org/officeDocument/2006/relationships/hyperlink" Target="mailto:rtheven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2021-02-22T15:09:00Z</cp:lastPrinted>
  <dcterms:created xsi:type="dcterms:W3CDTF">2021-02-22T15:16:00Z</dcterms:created>
  <dcterms:modified xsi:type="dcterms:W3CDTF">2021-02-22T15:19:00Z</dcterms:modified>
</cp:coreProperties>
</file>