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B" w:rsidRPr="001A554B" w:rsidRDefault="001A554B" w:rsidP="001A554B">
      <w:r w:rsidRPr="001A554B">
        <w:t>NO. M-09-482</w:t>
      </w:r>
    </w:p>
    <w:p w:rsidR="001A554B" w:rsidRPr="001A554B" w:rsidRDefault="001A554B" w:rsidP="001A554B">
      <w:r w:rsidRPr="001A554B">
        <w:t>BY: COUNCILMEMBERS MIDURA, HEDGE-MORRELL, CARTER AND</w:t>
      </w:r>
      <w:r>
        <w:t xml:space="preserve"> </w:t>
      </w:r>
      <w:r w:rsidRPr="001A554B">
        <w:t>WILLARD-LEWIS</w:t>
      </w:r>
    </w:p>
    <w:p w:rsidR="001A554B" w:rsidRPr="001A554B" w:rsidRDefault="001A554B" w:rsidP="001A554B">
      <w:r w:rsidRPr="001A554B">
        <w:t>WHEREAS, Resolution R-09-136 approved the 2009 Agreement in Principle (2009 AIP) in Council Docket</w:t>
      </w:r>
    </w:p>
    <w:p w:rsidR="001A554B" w:rsidRPr="001A554B" w:rsidRDefault="001A554B" w:rsidP="001A554B">
      <w:r w:rsidRPr="001A554B">
        <w:t>UD-08-03; and</w:t>
      </w:r>
    </w:p>
    <w:p w:rsidR="001A554B" w:rsidRPr="001A554B" w:rsidRDefault="001A554B" w:rsidP="001A554B">
      <w:r w:rsidRPr="001A554B">
        <w:t>WHEREAS, the 2009 AIP provided that the Council will select an Independent Third Party RFP Monitor</w:t>
      </w:r>
    </w:p>
    <w:p w:rsidR="001A554B" w:rsidRDefault="001A554B" w:rsidP="001A554B">
      <w:r w:rsidRPr="001A554B">
        <w:t xml:space="preserve">(IM) to independently oversee all aspects of Entergy New Orleans, Inc.’s (ENO) solicitation of interest </w:t>
      </w:r>
    </w:p>
    <w:p w:rsidR="001A554B" w:rsidRPr="001A554B" w:rsidRDefault="001A554B" w:rsidP="001A554B">
      <w:proofErr w:type="gramStart"/>
      <w:r w:rsidRPr="001A554B">
        <w:t>and</w:t>
      </w:r>
      <w:proofErr w:type="gramEnd"/>
      <w:r>
        <w:t xml:space="preserve"> </w:t>
      </w:r>
      <w:r w:rsidRPr="001A554B">
        <w:t>administration of a Request for Proposal (RFP) bidding process in the selection of a Third Party</w:t>
      </w:r>
    </w:p>
    <w:p w:rsidR="001A554B" w:rsidRPr="001A554B" w:rsidRDefault="001A554B" w:rsidP="001A554B">
      <w:r w:rsidRPr="001A554B">
        <w:t>Administrator (TPA) to administer and implement the Energy Smart Plan presently before the Council in</w:t>
      </w:r>
    </w:p>
    <w:p w:rsidR="00271ADC" w:rsidRDefault="001A554B" w:rsidP="001A554B">
      <w:r w:rsidRPr="001A554B">
        <w:t>Docket UD-08-02; and</w:t>
      </w:r>
    </w:p>
    <w:p w:rsidR="001A554B" w:rsidRDefault="001A554B" w:rsidP="001A554B">
      <w:r w:rsidRPr="001A554B">
        <w:t xml:space="preserve">WHEREAS, to address the issues necessary in evaluating ENO’s RFP process in the selection of a TPA it </w:t>
      </w:r>
    </w:p>
    <w:p w:rsidR="001A554B" w:rsidRDefault="001A554B" w:rsidP="001A554B">
      <w:proofErr w:type="gramStart"/>
      <w:r w:rsidRPr="001A554B">
        <w:t>will</w:t>
      </w:r>
      <w:proofErr w:type="gramEnd"/>
      <w:r>
        <w:t xml:space="preserve"> </w:t>
      </w:r>
      <w:r w:rsidRPr="001A554B">
        <w:t xml:space="preserve">be recommending to the Council for its concurrence, the retention of a qualified professional or firm </w:t>
      </w:r>
    </w:p>
    <w:p w:rsidR="001A554B" w:rsidRPr="001A554B" w:rsidRDefault="001A554B" w:rsidP="001A554B">
      <w:proofErr w:type="gramStart"/>
      <w:r w:rsidRPr="001A554B">
        <w:t>to</w:t>
      </w:r>
      <w:proofErr w:type="gramEnd"/>
      <w:r>
        <w:t xml:space="preserve"> </w:t>
      </w:r>
      <w:r w:rsidRPr="001A554B">
        <w:t>provide the services of an IM is required; and</w:t>
      </w:r>
    </w:p>
    <w:p w:rsidR="001A554B" w:rsidRPr="001A554B" w:rsidRDefault="001A554B" w:rsidP="001A554B">
      <w:r w:rsidRPr="001A554B">
        <w:t>WHEREAS, the Council’s Utility Advisors have prepared an IM RFQ with the assistance of the Council’s</w:t>
      </w:r>
    </w:p>
    <w:p w:rsidR="001A554B" w:rsidRPr="001A554B" w:rsidRDefault="001A554B" w:rsidP="001A554B">
      <w:r w:rsidRPr="001A554B">
        <w:t>Chief of Staff for consideration by the Council Utility Committee; and</w:t>
      </w:r>
    </w:p>
    <w:p w:rsidR="001A554B" w:rsidRDefault="001A554B" w:rsidP="001A554B">
      <w:r w:rsidRPr="001A554B">
        <w:t>WHEREAS, the Council Utility Committee, at its meeting of September 10, 2009, has authorized the</w:t>
      </w:r>
    </w:p>
    <w:p w:rsidR="001A554B" w:rsidRPr="001A554B" w:rsidRDefault="001A554B" w:rsidP="001A554B">
      <w:r w:rsidRPr="001A554B">
        <w:t xml:space="preserve"> </w:t>
      </w:r>
      <w:proofErr w:type="gramStart"/>
      <w:r w:rsidRPr="001A554B">
        <w:t>issuance</w:t>
      </w:r>
      <w:proofErr w:type="gramEnd"/>
      <w:r>
        <w:t xml:space="preserve"> </w:t>
      </w:r>
      <w:r w:rsidRPr="001A554B">
        <w:t>of an RFQ relative to the services of an IM in conformance with Resolution R-09-136; and</w:t>
      </w:r>
    </w:p>
    <w:p w:rsidR="001A554B" w:rsidRDefault="001A554B" w:rsidP="001A554B">
      <w:r w:rsidRPr="001A554B">
        <w:t xml:space="preserve">WHEREAS, consistent with the procedures established by Council Rule 45, the Council now wishes to </w:t>
      </w:r>
    </w:p>
    <w:p w:rsidR="001A554B" w:rsidRDefault="001A554B" w:rsidP="001A554B">
      <w:proofErr w:type="gramStart"/>
      <w:r w:rsidRPr="001A554B">
        <w:t>issue</w:t>
      </w:r>
      <w:proofErr w:type="gramEnd"/>
      <w:r>
        <w:t xml:space="preserve"> </w:t>
      </w:r>
      <w:r w:rsidRPr="001A554B">
        <w:t xml:space="preserve">a Request for Qualifications in order to receive submissions from professionals and firms </w:t>
      </w:r>
    </w:p>
    <w:p w:rsidR="001A554B" w:rsidRPr="001A554B" w:rsidRDefault="001A554B" w:rsidP="001A554B">
      <w:proofErr w:type="gramStart"/>
      <w:r w:rsidRPr="001A554B">
        <w:t>interested</w:t>
      </w:r>
      <w:proofErr w:type="gramEnd"/>
      <w:r w:rsidRPr="001A554B">
        <w:t xml:space="preserve"> in</w:t>
      </w:r>
      <w:r>
        <w:t xml:space="preserve"> </w:t>
      </w:r>
      <w:r w:rsidRPr="001A554B">
        <w:t>providing such IM services to the Council; now, therefore</w:t>
      </w:r>
    </w:p>
    <w:p w:rsidR="001A554B" w:rsidRPr="001A554B" w:rsidRDefault="001A554B" w:rsidP="001A554B">
      <w:r w:rsidRPr="001A554B">
        <w:t>BE IT MOVED BY THE COUNCIL OF THE CITY OF NEW ORLEANS that in accordance with paragraph</w:t>
      </w:r>
    </w:p>
    <w:p w:rsidR="001A554B" w:rsidRPr="001A554B" w:rsidRDefault="001A554B" w:rsidP="001A554B">
      <w:pPr>
        <w:spacing w:line="480" w:lineRule="auto"/>
      </w:pPr>
      <w:r w:rsidRPr="001A554B">
        <w:t>1 of Council Rule 45, the Council determines that the services of a professional firm to perform Independent</w:t>
      </w:r>
      <w:r>
        <w:t xml:space="preserve"> </w:t>
      </w:r>
      <w:r w:rsidRPr="001A554B">
        <w:t>Monitor services in overseeing all aspects of ENO’s Third Party Administrator RFP development,</w:t>
      </w:r>
      <w:r>
        <w:t xml:space="preserve"> </w:t>
      </w:r>
      <w:r w:rsidRPr="001A554B">
        <w:t>implementation, selection and recommendation to the Council of a TPA for its concurrence is desired and</w:t>
      </w:r>
      <w:r>
        <w:t xml:space="preserve"> </w:t>
      </w:r>
      <w:r w:rsidRPr="001A554B">
        <w:t>therefore directs its staff to issue a Request for Qualifications to begin the competitive selection process</w:t>
      </w:r>
      <w:r>
        <w:t xml:space="preserve"> </w:t>
      </w:r>
      <w:r w:rsidRPr="001A554B">
        <w:t>established by Rule 45.</w:t>
      </w:r>
      <w:bookmarkStart w:id="0" w:name="_GoBack"/>
      <w:bookmarkEnd w:id="0"/>
    </w:p>
    <w:p w:rsidR="001A554B" w:rsidRPr="001A554B" w:rsidRDefault="001A554B" w:rsidP="001A554B">
      <w:r w:rsidRPr="001A554B">
        <w:lastRenderedPageBreak/>
        <w:t>THE FOREGOING MOTION WAS READ IN FULL, THE ROLL WAS CALLED ON THE ADOPTION</w:t>
      </w:r>
    </w:p>
    <w:p w:rsidR="001A554B" w:rsidRPr="001A554B" w:rsidRDefault="001A554B" w:rsidP="001A554B">
      <w:r w:rsidRPr="001A554B">
        <w:t>THEREOF AND RESULTED AS FOLLOWS:</w:t>
      </w:r>
    </w:p>
    <w:p w:rsidR="001A554B" w:rsidRPr="001A554B" w:rsidRDefault="001A554B" w:rsidP="001A554B">
      <w:r w:rsidRPr="001A554B">
        <w:t xml:space="preserve">YEAS: Clarkson, </w:t>
      </w:r>
      <w:proofErr w:type="spellStart"/>
      <w:r w:rsidRPr="001A554B">
        <w:t>Fielkow</w:t>
      </w:r>
      <w:proofErr w:type="spellEnd"/>
      <w:r w:rsidRPr="001A554B">
        <w:t>, Head, Hedge-Morrell,</w:t>
      </w:r>
    </w:p>
    <w:p w:rsidR="001A554B" w:rsidRPr="001A554B" w:rsidRDefault="001A554B" w:rsidP="001A554B">
      <w:r w:rsidRPr="001A554B">
        <w:t>Willard-Lewis - 5</w:t>
      </w:r>
    </w:p>
    <w:p w:rsidR="001A554B" w:rsidRPr="001A554B" w:rsidRDefault="001A554B" w:rsidP="001A554B">
      <w:r w:rsidRPr="001A554B">
        <w:t>NAYS: 0</w:t>
      </w:r>
    </w:p>
    <w:p w:rsidR="001A554B" w:rsidRPr="001A554B" w:rsidRDefault="001A554B" w:rsidP="001A554B">
      <w:r w:rsidRPr="001A554B">
        <w:t xml:space="preserve">ABSENT: Carter, </w:t>
      </w:r>
      <w:proofErr w:type="spellStart"/>
      <w:r w:rsidRPr="001A554B">
        <w:t>Midura</w:t>
      </w:r>
      <w:proofErr w:type="spellEnd"/>
      <w:r w:rsidRPr="001A554B">
        <w:t xml:space="preserve"> - 2</w:t>
      </w:r>
    </w:p>
    <w:p w:rsidR="001A554B" w:rsidRDefault="001A554B" w:rsidP="001A554B">
      <w:r w:rsidRPr="001A554B">
        <w:t>AND THE MOTION WAS ADOPTED.</w:t>
      </w:r>
    </w:p>
    <w:sectPr w:rsidR="001A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B"/>
    <w:rsid w:val="001A554B"/>
    <w:rsid w:val="002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2011-03-18T15:51:00Z</dcterms:created>
  <dcterms:modified xsi:type="dcterms:W3CDTF">2011-03-18T15:54:00Z</dcterms:modified>
</cp:coreProperties>
</file>